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375C" w14:textId="77777777" w:rsidR="0028751D" w:rsidRDefault="00625088" w:rsidP="00897071">
      <w:pPr>
        <w:jc w:val="left"/>
        <w:rPr>
          <w:noProof/>
          <w:lang w:eastAsia="fr-CA"/>
        </w:rPr>
      </w:pPr>
      <w:r>
        <w:rPr>
          <w:noProof/>
          <w:lang w:eastAsia="fr-CA"/>
        </w:rPr>
        <w:drawing>
          <wp:anchor distT="0" distB="0" distL="114300" distR="114300" simplePos="0" relativeHeight="251657728" behindDoc="1" locked="0" layoutInCell="1" allowOverlap="1" wp14:anchorId="3E4B171A" wp14:editId="61C20E12">
            <wp:simplePos x="0" y="0"/>
            <wp:positionH relativeFrom="column">
              <wp:posOffset>6946265</wp:posOffset>
            </wp:positionH>
            <wp:positionV relativeFrom="paragraph">
              <wp:posOffset>30480</wp:posOffset>
            </wp:positionV>
            <wp:extent cx="1083945" cy="60833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94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14:anchorId="6CA2A945" wp14:editId="3744A903">
            <wp:extent cx="1295400" cy="571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p>
    <w:p w14:paraId="3B69974B" w14:textId="77777777" w:rsidR="00C111D9" w:rsidRDefault="00C111D9" w:rsidP="00897071">
      <w:pPr>
        <w:jc w:val="left"/>
        <w:rPr>
          <w:noProof/>
          <w:lang w:eastAsia="fr-CA"/>
        </w:rPr>
      </w:pPr>
    </w:p>
    <w:p w14:paraId="5CDDEE0A" w14:textId="77777777" w:rsidR="00C111D9" w:rsidRDefault="00C111D9" w:rsidP="00897071">
      <w:pPr>
        <w:jc w:val="left"/>
        <w:rPr>
          <w:noProof/>
          <w:lang w:eastAsia="fr-CA"/>
        </w:rPr>
      </w:pPr>
    </w:p>
    <w:p w14:paraId="4901CEA6" w14:textId="77777777" w:rsidR="00D94E44" w:rsidRDefault="00AC5818" w:rsidP="00897071">
      <w:pPr>
        <w:rPr>
          <w:noProof/>
          <w:lang w:eastAsia="fr-CA"/>
        </w:rPr>
      </w:pPr>
      <w:r>
        <w:rPr>
          <w:noProof/>
          <w:lang w:eastAsia="fr-CA"/>
        </w:rPr>
        <w:t>Sous-c</w:t>
      </w:r>
      <w:r w:rsidR="00D94E44">
        <w:rPr>
          <w:noProof/>
          <w:lang w:eastAsia="fr-CA"/>
        </w:rPr>
        <w:t>omité de relations du travail</w:t>
      </w:r>
    </w:p>
    <w:p w14:paraId="6561880D" w14:textId="77777777" w:rsidR="00D94E44" w:rsidRPr="00EC0604" w:rsidRDefault="00B054C4" w:rsidP="00897071">
      <w:pPr>
        <w:rPr>
          <w:b/>
          <w:noProof/>
          <w:lang w:eastAsia="fr-CA"/>
        </w:rPr>
      </w:pPr>
      <w:r w:rsidRPr="00EC0604">
        <w:rPr>
          <w:b/>
          <w:noProof/>
          <w:lang w:eastAsia="fr-CA"/>
        </w:rPr>
        <w:t>Personnel enseignant – F</w:t>
      </w:r>
      <w:r w:rsidR="00D94E44" w:rsidRPr="00EC0604">
        <w:rPr>
          <w:b/>
          <w:noProof/>
          <w:lang w:eastAsia="fr-CA"/>
        </w:rPr>
        <w:t xml:space="preserve">ormation </w:t>
      </w:r>
      <w:r w:rsidR="00D63A67">
        <w:rPr>
          <w:b/>
          <w:noProof/>
          <w:lang w:eastAsia="fr-CA"/>
        </w:rPr>
        <w:t>générale</w:t>
      </w:r>
      <w:r w:rsidR="005444C7">
        <w:rPr>
          <w:b/>
          <w:noProof/>
          <w:lang w:eastAsia="fr-CA"/>
        </w:rPr>
        <w:t xml:space="preserve"> des adultes</w:t>
      </w:r>
    </w:p>
    <w:p w14:paraId="69AD3B14" w14:textId="77777777" w:rsidR="00D94E44" w:rsidRDefault="00D94E44" w:rsidP="00897071">
      <w:pPr>
        <w:rPr>
          <w:noProof/>
          <w:lang w:eastAsia="fr-CA"/>
        </w:rPr>
      </w:pPr>
    </w:p>
    <w:p w14:paraId="35C05EBC" w14:textId="77777777" w:rsidR="00E451DC" w:rsidRDefault="00E451DC" w:rsidP="00897071">
      <w:pPr>
        <w:rPr>
          <w:noProof/>
          <w:lang w:eastAsia="fr-CA"/>
        </w:rPr>
      </w:pPr>
    </w:p>
    <w:p w14:paraId="2FFF1E6D" w14:textId="77777777" w:rsidR="00E451DC" w:rsidRDefault="00E451DC" w:rsidP="00897071">
      <w:pPr>
        <w:rPr>
          <w:noProof/>
          <w:lang w:eastAsia="fr-CA"/>
        </w:rPr>
      </w:pPr>
    </w:p>
    <w:p w14:paraId="693F040D" w14:textId="416EF742" w:rsidR="00D94E44" w:rsidRDefault="00467EAD" w:rsidP="00897071">
      <w:pPr>
        <w:jc w:val="left"/>
        <w:rPr>
          <w:noProof/>
          <w:lang w:eastAsia="fr-CA"/>
        </w:rPr>
      </w:pPr>
      <w:r>
        <w:rPr>
          <w:noProof/>
          <w:lang w:eastAsia="fr-CA"/>
        </w:rPr>
        <w:t>R</w:t>
      </w:r>
      <w:r w:rsidR="00D94E44">
        <w:rPr>
          <w:noProof/>
          <w:lang w:eastAsia="fr-CA"/>
        </w:rPr>
        <w:t xml:space="preserve">encontre </w:t>
      </w:r>
      <w:bookmarkStart w:id="0" w:name="_GoBack"/>
      <w:r w:rsidR="00D94E44">
        <w:rPr>
          <w:noProof/>
          <w:lang w:eastAsia="fr-CA"/>
        </w:rPr>
        <w:t>du</w:t>
      </w:r>
      <w:bookmarkEnd w:id="0"/>
      <w:r w:rsidR="00D94E44">
        <w:rPr>
          <w:noProof/>
          <w:lang w:eastAsia="fr-CA"/>
        </w:rPr>
        <w:t> :</w:t>
      </w:r>
      <w:r w:rsidR="00B054C4">
        <w:rPr>
          <w:noProof/>
          <w:lang w:eastAsia="fr-CA"/>
        </w:rPr>
        <w:tab/>
      </w:r>
      <w:r>
        <w:rPr>
          <w:noProof/>
          <w:lang w:eastAsia="fr-CA"/>
        </w:rPr>
        <w:tab/>
      </w:r>
      <w:r>
        <w:rPr>
          <w:noProof/>
          <w:lang w:eastAsia="fr-CA"/>
        </w:rPr>
        <w:tab/>
      </w:r>
      <w:r>
        <w:rPr>
          <w:noProof/>
          <w:lang w:eastAsia="fr-CA"/>
        </w:rPr>
        <w:tab/>
      </w:r>
      <w:r w:rsidR="0031742A">
        <w:rPr>
          <w:noProof/>
          <w:lang w:eastAsia="fr-CA"/>
        </w:rPr>
        <w:t xml:space="preserve">17 </w:t>
      </w:r>
      <w:r w:rsidR="00540850">
        <w:rPr>
          <w:noProof/>
          <w:lang w:eastAsia="fr-CA"/>
        </w:rPr>
        <w:t>avril 2020</w:t>
      </w:r>
      <w:r w:rsidR="0031742A">
        <w:rPr>
          <w:noProof/>
          <w:lang w:eastAsia="fr-CA"/>
        </w:rPr>
        <w:t xml:space="preserve"> à </w:t>
      </w:r>
      <w:r w:rsidR="00540850">
        <w:rPr>
          <w:noProof/>
          <w:lang w:eastAsia="fr-CA"/>
        </w:rPr>
        <w:t>8h15</w:t>
      </w:r>
    </w:p>
    <w:p w14:paraId="318B595D" w14:textId="77777777" w:rsidR="002B3F71" w:rsidRDefault="002B3F71" w:rsidP="00897071">
      <w:pPr>
        <w:jc w:val="left"/>
        <w:rPr>
          <w:noProof/>
          <w:lang w:eastAsia="fr-CA"/>
        </w:rPr>
      </w:pPr>
    </w:p>
    <w:p w14:paraId="49F01B2D" w14:textId="77777777" w:rsidR="001648CD" w:rsidRDefault="00D94E44" w:rsidP="001648CD">
      <w:pPr>
        <w:jc w:val="left"/>
        <w:rPr>
          <w:noProof/>
          <w:lang w:eastAsia="fr-CA"/>
        </w:rPr>
      </w:pPr>
      <w:r>
        <w:rPr>
          <w:noProof/>
          <w:lang w:eastAsia="fr-CA"/>
        </w:rPr>
        <w:t>Lieu :</w:t>
      </w:r>
      <w:r w:rsidR="00B054C4">
        <w:rPr>
          <w:noProof/>
          <w:lang w:eastAsia="fr-CA"/>
        </w:rPr>
        <w:tab/>
      </w:r>
      <w:r w:rsidR="00B054C4">
        <w:rPr>
          <w:noProof/>
          <w:lang w:eastAsia="fr-CA"/>
        </w:rPr>
        <w:tab/>
      </w:r>
      <w:r w:rsidR="00B054C4">
        <w:rPr>
          <w:noProof/>
          <w:lang w:eastAsia="fr-CA"/>
        </w:rPr>
        <w:tab/>
      </w:r>
      <w:r w:rsidR="00B054C4">
        <w:rPr>
          <w:noProof/>
          <w:lang w:eastAsia="fr-CA"/>
        </w:rPr>
        <w:tab/>
      </w:r>
      <w:r w:rsidR="00B054C4">
        <w:rPr>
          <w:noProof/>
          <w:lang w:eastAsia="fr-CA"/>
        </w:rPr>
        <w:tab/>
      </w:r>
      <w:r w:rsidR="00540850">
        <w:rPr>
          <w:noProof/>
          <w:lang w:eastAsia="fr-CA"/>
        </w:rPr>
        <w:t>Vidéoconférence sur Zoom</w:t>
      </w:r>
    </w:p>
    <w:p w14:paraId="1B4F77C0" w14:textId="77777777" w:rsidR="00CB3C41" w:rsidRDefault="00CB3C41" w:rsidP="00897071">
      <w:pPr>
        <w:jc w:val="left"/>
        <w:rPr>
          <w:noProof/>
          <w:lang w:eastAsia="fr-CA"/>
        </w:rPr>
      </w:pPr>
    </w:p>
    <w:p w14:paraId="52B1B187" w14:textId="77777777" w:rsidR="00D94E44" w:rsidRDefault="00D94E44" w:rsidP="00897071">
      <w:pPr>
        <w:jc w:val="left"/>
        <w:rPr>
          <w:noProof/>
          <w:lang w:eastAsia="fr-CA"/>
        </w:rPr>
      </w:pPr>
    </w:p>
    <w:p w14:paraId="05F46B67" w14:textId="77777777" w:rsidR="00D94E44" w:rsidRDefault="00B054C4" w:rsidP="00897071">
      <w:pPr>
        <w:jc w:val="left"/>
        <w:rPr>
          <w:noProof/>
          <w:lang w:eastAsia="fr-CA"/>
        </w:rPr>
      </w:pPr>
      <w:r>
        <w:rPr>
          <w:noProof/>
          <w:lang w:eastAsia="fr-CA"/>
        </w:rPr>
        <w:t>Membres</w:t>
      </w:r>
      <w:r w:rsidR="00D94E44">
        <w:rPr>
          <w:noProof/>
          <w:lang w:eastAsia="fr-CA"/>
        </w:rPr>
        <w:t> :</w:t>
      </w:r>
      <w:r w:rsidR="00D94E44">
        <w:rPr>
          <w:noProof/>
          <w:lang w:eastAsia="fr-CA"/>
        </w:rPr>
        <w:tab/>
      </w:r>
      <w:r w:rsidR="00D94E44">
        <w:rPr>
          <w:noProof/>
          <w:lang w:eastAsia="fr-CA"/>
        </w:rPr>
        <w:tab/>
      </w:r>
      <w:r w:rsidR="00D94E44">
        <w:rPr>
          <w:noProof/>
          <w:lang w:eastAsia="fr-CA"/>
        </w:rPr>
        <w:tab/>
      </w:r>
      <w:r w:rsidR="00D94E44">
        <w:rPr>
          <w:noProof/>
          <w:lang w:eastAsia="fr-CA"/>
        </w:rPr>
        <w:tab/>
      </w:r>
      <w:r w:rsidR="00D94E44" w:rsidRPr="00897071">
        <w:rPr>
          <w:noProof/>
          <w:u w:val="single"/>
          <w:lang w:eastAsia="fr-CA"/>
        </w:rPr>
        <w:t>Pour la commission</w:t>
      </w:r>
      <w:r w:rsidR="00B13002">
        <w:rPr>
          <w:noProof/>
          <w:lang w:eastAsia="fr-CA"/>
        </w:rPr>
        <w:t> :</w:t>
      </w:r>
      <w:r w:rsidR="00D94E44">
        <w:rPr>
          <w:noProof/>
          <w:lang w:eastAsia="fr-CA"/>
        </w:rPr>
        <w:tab/>
      </w:r>
      <w:r w:rsidR="00D94E44">
        <w:rPr>
          <w:noProof/>
          <w:lang w:eastAsia="fr-CA"/>
        </w:rPr>
        <w:tab/>
      </w:r>
      <w:r w:rsidR="00D94E44">
        <w:rPr>
          <w:noProof/>
          <w:lang w:eastAsia="fr-CA"/>
        </w:rPr>
        <w:tab/>
      </w:r>
      <w:r w:rsidR="00D94E44">
        <w:rPr>
          <w:noProof/>
          <w:lang w:eastAsia="fr-CA"/>
        </w:rPr>
        <w:tab/>
      </w:r>
      <w:r w:rsidR="00D94E44" w:rsidRPr="00897071">
        <w:rPr>
          <w:noProof/>
          <w:u w:val="single"/>
          <w:lang w:eastAsia="fr-CA"/>
        </w:rPr>
        <w:t>Pour le syndicat</w:t>
      </w:r>
      <w:r w:rsidR="00B13002" w:rsidRPr="00897071">
        <w:rPr>
          <w:noProof/>
          <w:u w:val="single"/>
          <w:lang w:eastAsia="fr-CA"/>
        </w:rPr>
        <w:t> :</w:t>
      </w:r>
    </w:p>
    <w:p w14:paraId="0CC8FC5A" w14:textId="77777777" w:rsidR="00585E2B" w:rsidRDefault="00585E2B" w:rsidP="00585E2B">
      <w:pPr>
        <w:tabs>
          <w:tab w:val="left" w:pos="3544"/>
        </w:tabs>
        <w:jc w:val="left"/>
        <w:rPr>
          <w:noProof/>
          <w:lang w:eastAsia="fr-CA"/>
        </w:rPr>
      </w:pPr>
      <w:r>
        <w:rPr>
          <w:noProof/>
          <w:lang w:eastAsia="fr-CA"/>
        </w:rPr>
        <w:tab/>
      </w:r>
      <w:r w:rsidR="00755E56">
        <w:rPr>
          <w:noProof/>
          <w:lang w:eastAsia="fr-CA"/>
        </w:rPr>
        <w:t>Stéphanie Bonneau</w:t>
      </w:r>
      <w:r w:rsidR="009D6085">
        <w:rPr>
          <w:noProof/>
          <w:lang w:eastAsia="fr-CA"/>
        </w:rPr>
        <w:tab/>
      </w:r>
      <w:r w:rsidR="00B054C4">
        <w:rPr>
          <w:noProof/>
          <w:lang w:eastAsia="fr-CA"/>
        </w:rPr>
        <w:tab/>
      </w:r>
      <w:r w:rsidR="00B054C4">
        <w:rPr>
          <w:noProof/>
          <w:lang w:eastAsia="fr-CA"/>
        </w:rPr>
        <w:tab/>
      </w:r>
      <w:r w:rsidR="00B054C4">
        <w:rPr>
          <w:noProof/>
          <w:lang w:eastAsia="fr-CA"/>
        </w:rPr>
        <w:tab/>
      </w:r>
      <w:r w:rsidR="00CB3C41">
        <w:rPr>
          <w:noProof/>
          <w:lang w:eastAsia="fr-CA"/>
        </w:rPr>
        <w:t>Joël Gagné</w:t>
      </w:r>
    </w:p>
    <w:p w14:paraId="1585C970" w14:textId="77777777" w:rsidR="00755E56" w:rsidRPr="00A562EA" w:rsidRDefault="00B054C4" w:rsidP="00897071">
      <w:pPr>
        <w:tabs>
          <w:tab w:val="left" w:pos="3544"/>
        </w:tabs>
        <w:jc w:val="left"/>
        <w:rPr>
          <w:noProof/>
          <w:lang w:eastAsia="fr-CA"/>
        </w:rPr>
      </w:pPr>
      <w:r>
        <w:rPr>
          <w:noProof/>
          <w:lang w:eastAsia="fr-CA"/>
        </w:rPr>
        <w:tab/>
      </w:r>
      <w:r w:rsidR="00755E56">
        <w:rPr>
          <w:noProof/>
          <w:lang w:eastAsia="fr-CA"/>
        </w:rPr>
        <w:t>Annie Bouchard</w:t>
      </w:r>
      <w:r w:rsidR="009D6085">
        <w:rPr>
          <w:noProof/>
          <w:lang w:eastAsia="fr-CA"/>
        </w:rPr>
        <w:tab/>
      </w:r>
      <w:r w:rsidRPr="00A562EA">
        <w:rPr>
          <w:noProof/>
          <w:lang w:eastAsia="fr-CA"/>
        </w:rPr>
        <w:tab/>
      </w:r>
      <w:r w:rsidRPr="00A562EA">
        <w:rPr>
          <w:noProof/>
          <w:lang w:eastAsia="fr-CA"/>
        </w:rPr>
        <w:tab/>
      </w:r>
      <w:r w:rsidRPr="00A562EA">
        <w:rPr>
          <w:noProof/>
          <w:lang w:eastAsia="fr-CA"/>
        </w:rPr>
        <w:tab/>
      </w:r>
      <w:r w:rsidR="0031742A">
        <w:rPr>
          <w:noProof/>
          <w:lang w:eastAsia="fr-CA"/>
        </w:rPr>
        <w:t>Pascale Juneau</w:t>
      </w:r>
    </w:p>
    <w:p w14:paraId="488D7EC4" w14:textId="6A9906F3" w:rsidR="00A77545" w:rsidRPr="00A562EA" w:rsidRDefault="00755E56" w:rsidP="00897071">
      <w:pPr>
        <w:tabs>
          <w:tab w:val="left" w:pos="3544"/>
        </w:tabs>
        <w:jc w:val="left"/>
        <w:rPr>
          <w:noProof/>
          <w:lang w:val="en-US" w:eastAsia="fr-CA"/>
        </w:rPr>
      </w:pPr>
      <w:r>
        <w:rPr>
          <w:noProof/>
          <w:lang w:eastAsia="fr-CA"/>
        </w:rPr>
        <w:tab/>
      </w:r>
      <w:r w:rsidR="00B1700E" w:rsidRPr="00A562EA">
        <w:rPr>
          <w:noProof/>
          <w:lang w:val="en-US" w:eastAsia="fr-CA"/>
        </w:rPr>
        <w:t>Julie Truchon</w:t>
      </w:r>
      <w:r w:rsidRPr="00A562EA">
        <w:rPr>
          <w:noProof/>
          <w:lang w:val="en-US" w:eastAsia="fr-CA"/>
        </w:rPr>
        <w:tab/>
      </w:r>
      <w:r w:rsidRPr="00A562EA">
        <w:rPr>
          <w:noProof/>
          <w:lang w:val="en-US" w:eastAsia="fr-CA"/>
        </w:rPr>
        <w:tab/>
      </w:r>
      <w:r w:rsidRPr="00A562EA">
        <w:rPr>
          <w:noProof/>
          <w:lang w:val="en-US" w:eastAsia="fr-CA"/>
        </w:rPr>
        <w:tab/>
      </w:r>
      <w:r w:rsidRPr="00A562EA">
        <w:rPr>
          <w:noProof/>
          <w:lang w:val="en-US" w:eastAsia="fr-CA"/>
        </w:rPr>
        <w:tab/>
      </w:r>
      <w:r w:rsidRPr="00A562EA">
        <w:rPr>
          <w:noProof/>
          <w:lang w:val="en-US" w:eastAsia="fr-CA"/>
        </w:rPr>
        <w:tab/>
      </w:r>
      <w:r w:rsidR="0031742A" w:rsidRPr="009B0E2D">
        <w:rPr>
          <w:noProof/>
          <w:lang w:val="en-CA" w:eastAsia="fr-CA"/>
        </w:rPr>
        <w:t>Dany Simard</w:t>
      </w:r>
    </w:p>
    <w:p w14:paraId="7744FE11" w14:textId="0BAC8813" w:rsidR="00CB3C41" w:rsidRPr="009B0E2D" w:rsidRDefault="00CB3C41" w:rsidP="00897071">
      <w:pPr>
        <w:tabs>
          <w:tab w:val="left" w:pos="3544"/>
        </w:tabs>
        <w:jc w:val="left"/>
        <w:rPr>
          <w:noProof/>
          <w:lang w:val="en-CA" w:eastAsia="fr-CA"/>
        </w:rPr>
      </w:pPr>
      <w:r w:rsidRPr="00A562EA">
        <w:rPr>
          <w:noProof/>
          <w:lang w:val="en-US" w:eastAsia="fr-CA"/>
        </w:rPr>
        <w:tab/>
      </w:r>
      <w:r w:rsidRPr="00A562EA">
        <w:rPr>
          <w:noProof/>
          <w:lang w:val="en-US" w:eastAsia="fr-CA"/>
        </w:rPr>
        <w:tab/>
      </w:r>
      <w:r w:rsidRPr="00A562EA">
        <w:rPr>
          <w:noProof/>
          <w:lang w:val="en-US" w:eastAsia="fr-CA"/>
        </w:rPr>
        <w:tab/>
      </w:r>
      <w:r w:rsidRPr="00A562EA">
        <w:rPr>
          <w:noProof/>
          <w:lang w:val="en-US" w:eastAsia="fr-CA"/>
        </w:rPr>
        <w:tab/>
      </w:r>
      <w:r w:rsidRPr="00A562EA">
        <w:rPr>
          <w:noProof/>
          <w:lang w:val="en-US" w:eastAsia="fr-CA"/>
        </w:rPr>
        <w:tab/>
      </w:r>
      <w:r w:rsidRPr="00A562EA">
        <w:rPr>
          <w:noProof/>
          <w:lang w:val="en-US" w:eastAsia="fr-CA"/>
        </w:rPr>
        <w:tab/>
      </w:r>
      <w:r w:rsidR="00B1700E">
        <w:rPr>
          <w:noProof/>
          <w:lang w:val="en-US" w:eastAsia="fr-CA"/>
        </w:rPr>
        <w:tab/>
      </w:r>
      <w:r w:rsidR="0031742A" w:rsidRPr="00A562EA">
        <w:rPr>
          <w:noProof/>
          <w:lang w:val="en-US" w:eastAsia="fr-CA"/>
        </w:rPr>
        <w:t>Joël Tremblay</w:t>
      </w:r>
    </w:p>
    <w:p w14:paraId="2CD3BC5A" w14:textId="77777777" w:rsidR="00D94E44" w:rsidRPr="009B0E2D" w:rsidRDefault="00D94E44" w:rsidP="00897071">
      <w:pPr>
        <w:jc w:val="left"/>
        <w:rPr>
          <w:noProof/>
          <w:lang w:val="en-CA" w:eastAsia="fr-CA"/>
        </w:rPr>
      </w:pPr>
    </w:p>
    <w:p w14:paraId="51ED8B02" w14:textId="21AB15A2" w:rsidR="00585E2B" w:rsidRPr="009B0E2D" w:rsidRDefault="00633F44" w:rsidP="00585E2B">
      <w:pPr>
        <w:jc w:val="left"/>
        <w:rPr>
          <w:noProof/>
          <w:lang w:val="en-CA" w:eastAsia="fr-CA"/>
        </w:rPr>
      </w:pPr>
      <w:r w:rsidRPr="009B0E2D">
        <w:rPr>
          <w:noProof/>
          <w:lang w:val="en-CA" w:eastAsia="fr-CA"/>
        </w:rPr>
        <w:t xml:space="preserve">Membre </w:t>
      </w:r>
      <w:r w:rsidR="00B176FC" w:rsidRPr="009B0E2D">
        <w:rPr>
          <w:noProof/>
          <w:lang w:val="en-CA" w:eastAsia="fr-CA"/>
        </w:rPr>
        <w:t>(</w:t>
      </w:r>
      <w:r w:rsidR="00B054C4" w:rsidRPr="009B0E2D">
        <w:rPr>
          <w:noProof/>
          <w:lang w:val="en-CA" w:eastAsia="fr-CA"/>
        </w:rPr>
        <w:t>s</w:t>
      </w:r>
      <w:r w:rsidR="00B176FC" w:rsidRPr="009B0E2D">
        <w:rPr>
          <w:noProof/>
          <w:lang w:val="en-CA" w:eastAsia="fr-CA"/>
        </w:rPr>
        <w:t>)</w:t>
      </w:r>
      <w:r w:rsidR="00B054C4" w:rsidRPr="009B0E2D">
        <w:rPr>
          <w:noProof/>
          <w:lang w:val="en-CA" w:eastAsia="fr-CA"/>
        </w:rPr>
        <w:t xml:space="preserve"> </w:t>
      </w:r>
      <w:r w:rsidRPr="009B0E2D">
        <w:rPr>
          <w:noProof/>
          <w:lang w:val="en-CA" w:eastAsia="fr-CA"/>
        </w:rPr>
        <w:t xml:space="preserve">absent </w:t>
      </w:r>
      <w:r w:rsidR="00B176FC" w:rsidRPr="009B0E2D">
        <w:rPr>
          <w:noProof/>
          <w:lang w:val="en-CA" w:eastAsia="fr-CA"/>
        </w:rPr>
        <w:t>(</w:t>
      </w:r>
      <w:r w:rsidR="0037242C" w:rsidRPr="009B0E2D">
        <w:rPr>
          <w:noProof/>
          <w:lang w:val="en-CA" w:eastAsia="fr-CA"/>
        </w:rPr>
        <w:t>s</w:t>
      </w:r>
      <w:r w:rsidR="00B176FC" w:rsidRPr="009B0E2D">
        <w:rPr>
          <w:noProof/>
          <w:lang w:val="en-CA" w:eastAsia="fr-CA"/>
        </w:rPr>
        <w:t>)</w:t>
      </w:r>
      <w:r w:rsidRPr="009B0E2D">
        <w:rPr>
          <w:noProof/>
          <w:lang w:val="en-CA" w:eastAsia="fr-CA"/>
        </w:rPr>
        <w:t> :</w:t>
      </w:r>
      <w:r w:rsidR="00B054C4" w:rsidRPr="009B0E2D">
        <w:rPr>
          <w:noProof/>
          <w:lang w:val="en-CA" w:eastAsia="fr-CA"/>
        </w:rPr>
        <w:tab/>
      </w:r>
      <w:r w:rsidR="00B1700E">
        <w:rPr>
          <w:noProof/>
          <w:lang w:val="en-CA" w:eastAsia="fr-CA"/>
        </w:rPr>
        <w:tab/>
      </w:r>
      <w:r w:rsidR="00B1700E">
        <w:rPr>
          <w:noProof/>
          <w:lang w:val="en-CA" w:eastAsia="fr-CA"/>
        </w:rPr>
        <w:tab/>
      </w:r>
      <w:r w:rsidR="00B1700E" w:rsidRPr="009B0E2D">
        <w:rPr>
          <w:noProof/>
          <w:lang w:val="en-CA" w:eastAsia="fr-CA"/>
        </w:rPr>
        <w:t>Jér</w:t>
      </w:r>
      <w:r w:rsidR="0049197E">
        <w:rPr>
          <w:noProof/>
          <w:lang w:val="en-CA" w:eastAsia="fr-CA"/>
        </w:rPr>
        <w:t>ô</w:t>
      </w:r>
      <w:r w:rsidR="00B1700E" w:rsidRPr="009B0E2D">
        <w:rPr>
          <w:noProof/>
          <w:lang w:val="en-CA" w:eastAsia="fr-CA"/>
        </w:rPr>
        <w:t>me Carette</w:t>
      </w:r>
    </w:p>
    <w:p w14:paraId="20FA9C0D" w14:textId="77777777" w:rsidR="00D94E44" w:rsidRPr="009B0E2D" w:rsidRDefault="00D94E44" w:rsidP="00897071">
      <w:pPr>
        <w:jc w:val="left"/>
        <w:rPr>
          <w:noProof/>
          <w:u w:val="single"/>
          <w:lang w:val="en-CA" w:eastAsia="fr-CA"/>
        </w:rPr>
      </w:pPr>
    </w:p>
    <w:p w14:paraId="49416DC6" w14:textId="77777777" w:rsidR="002B3F71" w:rsidRPr="009B0E2D" w:rsidRDefault="002B3F71" w:rsidP="00897071">
      <w:pPr>
        <w:jc w:val="left"/>
        <w:rPr>
          <w:noProof/>
          <w:u w:val="single"/>
          <w:lang w:val="en-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390"/>
        <w:gridCol w:w="7006"/>
        <w:gridCol w:w="2746"/>
      </w:tblGrid>
      <w:tr w:rsidR="00D94E44" w14:paraId="7A25F98C" w14:textId="77777777" w:rsidTr="001103A5">
        <w:tc>
          <w:tcPr>
            <w:tcW w:w="808" w:type="dxa"/>
            <w:shd w:val="clear" w:color="auto" w:fill="auto"/>
          </w:tcPr>
          <w:p w14:paraId="6E1D109B" w14:textId="77777777" w:rsidR="00D94E44" w:rsidRPr="005750C1" w:rsidRDefault="00D94E44" w:rsidP="00795237">
            <w:pPr>
              <w:rPr>
                <w:smallCaps/>
                <w:noProof/>
                <w:lang w:eastAsia="fr-CA"/>
              </w:rPr>
            </w:pPr>
            <w:r w:rsidRPr="005750C1">
              <w:rPr>
                <w:smallCaps/>
                <w:noProof/>
                <w:lang w:eastAsia="fr-CA"/>
              </w:rPr>
              <w:t>No</w:t>
            </w:r>
          </w:p>
        </w:tc>
        <w:tc>
          <w:tcPr>
            <w:tcW w:w="2390" w:type="dxa"/>
            <w:shd w:val="clear" w:color="auto" w:fill="auto"/>
          </w:tcPr>
          <w:p w14:paraId="6C12F5AE" w14:textId="77777777" w:rsidR="00D94E44" w:rsidRPr="005750C1" w:rsidRDefault="00D94E44" w:rsidP="00795237">
            <w:pPr>
              <w:rPr>
                <w:smallCaps/>
                <w:noProof/>
                <w:lang w:eastAsia="fr-CA"/>
              </w:rPr>
            </w:pPr>
            <w:r w:rsidRPr="00B054C4">
              <w:rPr>
                <w:b/>
                <w:smallCaps/>
                <w:noProof/>
                <w:lang w:eastAsia="fr-CA"/>
              </w:rPr>
              <w:t>Sujets</w:t>
            </w:r>
          </w:p>
        </w:tc>
        <w:tc>
          <w:tcPr>
            <w:tcW w:w="7006" w:type="dxa"/>
            <w:shd w:val="clear" w:color="auto" w:fill="auto"/>
          </w:tcPr>
          <w:p w14:paraId="2E67F94A" w14:textId="77777777" w:rsidR="00D94E44" w:rsidRPr="00827CE5" w:rsidRDefault="00D94E44" w:rsidP="00795237">
            <w:pPr>
              <w:rPr>
                <w:b/>
                <w:smallCaps/>
                <w:noProof/>
                <w:lang w:eastAsia="fr-CA"/>
              </w:rPr>
            </w:pPr>
            <w:r w:rsidRPr="00827CE5">
              <w:rPr>
                <w:b/>
                <w:smallCaps/>
                <w:noProof/>
                <w:lang w:eastAsia="fr-CA"/>
              </w:rPr>
              <w:t>Contenus, discussions, modifications, arguments</w:t>
            </w:r>
          </w:p>
        </w:tc>
        <w:tc>
          <w:tcPr>
            <w:tcW w:w="2746" w:type="dxa"/>
            <w:shd w:val="clear" w:color="auto" w:fill="auto"/>
          </w:tcPr>
          <w:p w14:paraId="65D36712" w14:textId="77777777" w:rsidR="00D94E44" w:rsidRPr="00827CE5" w:rsidRDefault="00D94E44" w:rsidP="00795237">
            <w:pPr>
              <w:rPr>
                <w:b/>
                <w:smallCaps/>
                <w:noProof/>
                <w:lang w:eastAsia="fr-CA"/>
              </w:rPr>
            </w:pPr>
            <w:r w:rsidRPr="00827CE5">
              <w:rPr>
                <w:b/>
                <w:smallCaps/>
                <w:noProof/>
                <w:lang w:eastAsia="fr-CA"/>
              </w:rPr>
              <w:t>Décision</w:t>
            </w:r>
          </w:p>
        </w:tc>
      </w:tr>
      <w:tr w:rsidR="00D94E44" w14:paraId="4EF545A3" w14:textId="77777777" w:rsidTr="001103A5">
        <w:tc>
          <w:tcPr>
            <w:tcW w:w="808" w:type="dxa"/>
            <w:shd w:val="clear" w:color="auto" w:fill="auto"/>
          </w:tcPr>
          <w:p w14:paraId="1DE37229" w14:textId="77777777" w:rsidR="00675F83" w:rsidRDefault="00675F83" w:rsidP="00795237">
            <w:pPr>
              <w:jc w:val="left"/>
              <w:rPr>
                <w:b/>
                <w:noProof/>
                <w:lang w:eastAsia="fr-CA"/>
              </w:rPr>
            </w:pPr>
          </w:p>
          <w:p w14:paraId="399F63F0" w14:textId="77777777" w:rsidR="00D94E44" w:rsidRPr="00AC3172" w:rsidRDefault="005750C1" w:rsidP="00795237">
            <w:pPr>
              <w:jc w:val="left"/>
              <w:rPr>
                <w:b/>
                <w:noProof/>
                <w:lang w:eastAsia="fr-CA"/>
              </w:rPr>
            </w:pPr>
            <w:r w:rsidRPr="00AC3172">
              <w:rPr>
                <w:b/>
                <w:noProof/>
                <w:lang w:eastAsia="fr-CA"/>
              </w:rPr>
              <w:t>1.</w:t>
            </w:r>
          </w:p>
        </w:tc>
        <w:tc>
          <w:tcPr>
            <w:tcW w:w="2390" w:type="dxa"/>
            <w:shd w:val="clear" w:color="auto" w:fill="auto"/>
          </w:tcPr>
          <w:p w14:paraId="32C9CE3F" w14:textId="77777777" w:rsidR="00675F83" w:rsidRDefault="00675F83" w:rsidP="00795237">
            <w:pPr>
              <w:jc w:val="left"/>
              <w:rPr>
                <w:b/>
                <w:smallCaps/>
                <w:noProof/>
                <w:lang w:eastAsia="fr-CA"/>
              </w:rPr>
            </w:pPr>
          </w:p>
          <w:p w14:paraId="02FA1B7C" w14:textId="77777777" w:rsidR="00D94E44" w:rsidRPr="00B054C4" w:rsidRDefault="00D94E44" w:rsidP="00795237">
            <w:pPr>
              <w:jc w:val="left"/>
              <w:rPr>
                <w:b/>
                <w:smallCaps/>
                <w:noProof/>
                <w:lang w:eastAsia="fr-CA"/>
              </w:rPr>
            </w:pPr>
            <w:r w:rsidRPr="00B054C4">
              <w:rPr>
                <w:b/>
                <w:smallCaps/>
                <w:noProof/>
                <w:lang w:eastAsia="fr-CA"/>
              </w:rPr>
              <w:t>Mot de bienvenue</w:t>
            </w:r>
          </w:p>
        </w:tc>
        <w:tc>
          <w:tcPr>
            <w:tcW w:w="7006" w:type="dxa"/>
            <w:shd w:val="clear" w:color="auto" w:fill="auto"/>
          </w:tcPr>
          <w:p w14:paraId="4FFD1A4B" w14:textId="77777777" w:rsidR="007872A6" w:rsidRDefault="007872A6" w:rsidP="00795237">
            <w:pPr>
              <w:jc w:val="left"/>
              <w:rPr>
                <w:noProof/>
                <w:lang w:eastAsia="fr-CA"/>
              </w:rPr>
            </w:pPr>
          </w:p>
          <w:p w14:paraId="3BE69C92" w14:textId="4011CF05" w:rsidR="00FF3228" w:rsidRDefault="00B1700E" w:rsidP="00FF3228">
            <w:pPr>
              <w:jc w:val="left"/>
              <w:rPr>
                <w:noProof/>
                <w:lang w:eastAsia="fr-CA"/>
              </w:rPr>
            </w:pPr>
            <w:r>
              <w:rPr>
                <w:noProof/>
                <w:lang w:eastAsia="fr-CA"/>
              </w:rPr>
              <w:t xml:space="preserve">En l’absence de </w:t>
            </w:r>
            <w:r w:rsidR="00FF3228">
              <w:rPr>
                <w:noProof/>
                <w:lang w:eastAsia="fr-CA"/>
              </w:rPr>
              <w:t>M. Jérôme Carette</w:t>
            </w:r>
            <w:r w:rsidR="003D753C">
              <w:rPr>
                <w:noProof/>
                <w:lang w:eastAsia="fr-CA"/>
              </w:rPr>
              <w:t>,</w:t>
            </w:r>
            <w:r>
              <w:rPr>
                <w:noProof/>
                <w:lang w:eastAsia="fr-CA"/>
              </w:rPr>
              <w:t xml:space="preserve"> Mme Julie Truchon assume la présidence de la rencontre.  Elle</w:t>
            </w:r>
            <w:r w:rsidR="00FF3228">
              <w:rPr>
                <w:noProof/>
                <w:lang w:eastAsia="fr-CA"/>
              </w:rPr>
              <w:t xml:space="preserve"> souhaite la bienvenue aux membres du comité. </w:t>
            </w:r>
          </w:p>
          <w:p w14:paraId="1911580C" w14:textId="77777777" w:rsidR="001648CD" w:rsidRDefault="001648CD" w:rsidP="00FF3228">
            <w:pPr>
              <w:jc w:val="left"/>
              <w:rPr>
                <w:noProof/>
                <w:lang w:eastAsia="fr-CA"/>
              </w:rPr>
            </w:pPr>
          </w:p>
          <w:p w14:paraId="3650FDD9" w14:textId="2279DE07" w:rsidR="001648CD" w:rsidRDefault="00B1700E" w:rsidP="00FF3228">
            <w:pPr>
              <w:jc w:val="left"/>
              <w:rPr>
                <w:noProof/>
                <w:lang w:eastAsia="fr-CA"/>
              </w:rPr>
            </w:pPr>
            <w:r>
              <w:rPr>
                <w:noProof/>
                <w:lang w:eastAsia="fr-CA"/>
              </w:rPr>
              <w:t>M. Joël Gagné est responsable du secrétariat</w:t>
            </w:r>
            <w:r w:rsidR="001708B3">
              <w:rPr>
                <w:noProof/>
                <w:lang w:eastAsia="fr-CA"/>
              </w:rPr>
              <w:t>.</w:t>
            </w:r>
          </w:p>
          <w:p w14:paraId="5C274054" w14:textId="77777777" w:rsidR="0054218B" w:rsidRDefault="0054218B" w:rsidP="0054218B">
            <w:pPr>
              <w:jc w:val="left"/>
              <w:rPr>
                <w:noProof/>
                <w:lang w:eastAsia="fr-CA"/>
              </w:rPr>
            </w:pPr>
          </w:p>
        </w:tc>
        <w:tc>
          <w:tcPr>
            <w:tcW w:w="2746" w:type="dxa"/>
            <w:shd w:val="clear" w:color="auto" w:fill="auto"/>
          </w:tcPr>
          <w:p w14:paraId="68DBAFD4" w14:textId="77777777" w:rsidR="00D94E44" w:rsidRDefault="00D94E44" w:rsidP="00795237">
            <w:pPr>
              <w:jc w:val="left"/>
              <w:rPr>
                <w:noProof/>
                <w:lang w:eastAsia="fr-CA"/>
              </w:rPr>
            </w:pPr>
          </w:p>
        </w:tc>
      </w:tr>
      <w:tr w:rsidR="00D94E44" w14:paraId="539AED22" w14:textId="77777777" w:rsidTr="001708B3">
        <w:tc>
          <w:tcPr>
            <w:tcW w:w="808" w:type="dxa"/>
            <w:shd w:val="clear" w:color="auto" w:fill="auto"/>
          </w:tcPr>
          <w:p w14:paraId="327D4E17" w14:textId="77777777" w:rsidR="00675F83" w:rsidRDefault="00675F83" w:rsidP="00795237">
            <w:pPr>
              <w:jc w:val="left"/>
              <w:rPr>
                <w:b/>
                <w:noProof/>
                <w:lang w:eastAsia="fr-CA"/>
              </w:rPr>
            </w:pPr>
          </w:p>
          <w:p w14:paraId="0C2993F6" w14:textId="77777777" w:rsidR="00D94E44" w:rsidRPr="00AC3172" w:rsidRDefault="005750C1" w:rsidP="00795237">
            <w:pPr>
              <w:jc w:val="left"/>
              <w:rPr>
                <w:b/>
                <w:noProof/>
                <w:lang w:eastAsia="fr-CA"/>
              </w:rPr>
            </w:pPr>
            <w:r w:rsidRPr="00AC3172">
              <w:rPr>
                <w:b/>
                <w:noProof/>
                <w:lang w:eastAsia="fr-CA"/>
              </w:rPr>
              <w:t>2.</w:t>
            </w:r>
          </w:p>
        </w:tc>
        <w:tc>
          <w:tcPr>
            <w:tcW w:w="2390" w:type="dxa"/>
            <w:shd w:val="clear" w:color="auto" w:fill="auto"/>
          </w:tcPr>
          <w:p w14:paraId="321E0269" w14:textId="77777777" w:rsidR="00675F83" w:rsidRDefault="00675F83" w:rsidP="00795237">
            <w:pPr>
              <w:jc w:val="left"/>
              <w:rPr>
                <w:b/>
                <w:smallCaps/>
                <w:noProof/>
                <w:lang w:eastAsia="fr-CA"/>
              </w:rPr>
            </w:pPr>
          </w:p>
          <w:p w14:paraId="444F38E8" w14:textId="77777777" w:rsidR="00D94E44" w:rsidRPr="00B054C4" w:rsidRDefault="00675F83" w:rsidP="00795237">
            <w:pPr>
              <w:jc w:val="left"/>
              <w:rPr>
                <w:b/>
                <w:smallCaps/>
                <w:noProof/>
                <w:lang w:eastAsia="fr-CA"/>
              </w:rPr>
            </w:pPr>
            <w:r>
              <w:rPr>
                <w:b/>
                <w:smallCaps/>
                <w:noProof/>
                <w:lang w:eastAsia="fr-CA"/>
              </w:rPr>
              <w:t>L</w:t>
            </w:r>
            <w:r w:rsidR="00D94E44" w:rsidRPr="00B054C4">
              <w:rPr>
                <w:b/>
                <w:smallCaps/>
                <w:noProof/>
                <w:lang w:eastAsia="fr-CA"/>
              </w:rPr>
              <w:t>ecture et adoption</w:t>
            </w:r>
            <w:r w:rsidR="00B054C4">
              <w:rPr>
                <w:b/>
                <w:smallCaps/>
                <w:noProof/>
                <w:lang w:eastAsia="fr-CA"/>
              </w:rPr>
              <w:t xml:space="preserve"> </w:t>
            </w:r>
            <w:r w:rsidR="00D94E44" w:rsidRPr="00B054C4">
              <w:rPr>
                <w:b/>
                <w:smallCaps/>
                <w:noProof/>
                <w:lang w:eastAsia="fr-CA"/>
              </w:rPr>
              <w:t>de l’ordre du jour</w:t>
            </w:r>
          </w:p>
        </w:tc>
        <w:tc>
          <w:tcPr>
            <w:tcW w:w="7006" w:type="dxa"/>
            <w:shd w:val="clear" w:color="auto" w:fill="auto"/>
          </w:tcPr>
          <w:p w14:paraId="2E46F00D" w14:textId="384785F0" w:rsidR="007872A6" w:rsidRDefault="007872A6" w:rsidP="00795237">
            <w:pPr>
              <w:jc w:val="left"/>
              <w:rPr>
                <w:noProof/>
                <w:lang w:eastAsia="fr-CA"/>
              </w:rPr>
            </w:pPr>
          </w:p>
          <w:p w14:paraId="2AEA2866" w14:textId="726539A9" w:rsidR="001708B3" w:rsidRDefault="001708B3" w:rsidP="00795237">
            <w:pPr>
              <w:jc w:val="left"/>
              <w:rPr>
                <w:noProof/>
                <w:lang w:eastAsia="fr-CA"/>
              </w:rPr>
            </w:pPr>
            <w:r>
              <w:rPr>
                <w:noProof/>
                <w:lang w:eastAsia="fr-CA"/>
              </w:rPr>
              <w:t>Mme Julie Truchon fait la lecture de l’ordre du jour.</w:t>
            </w:r>
          </w:p>
          <w:p w14:paraId="3061FE55" w14:textId="77777777" w:rsidR="001708B3" w:rsidRDefault="001708B3" w:rsidP="00795237">
            <w:pPr>
              <w:jc w:val="left"/>
              <w:rPr>
                <w:noProof/>
                <w:lang w:eastAsia="fr-CA"/>
              </w:rPr>
            </w:pPr>
          </w:p>
          <w:p w14:paraId="7273FF68" w14:textId="77777777" w:rsidR="00B054C4" w:rsidRDefault="00B054C4" w:rsidP="00795237">
            <w:pPr>
              <w:jc w:val="left"/>
              <w:rPr>
                <w:noProof/>
                <w:lang w:eastAsia="fr-CA"/>
              </w:rPr>
            </w:pPr>
            <w:r>
              <w:rPr>
                <w:noProof/>
                <w:lang w:eastAsia="fr-CA"/>
              </w:rPr>
              <w:t>L’ordre du jour est le suivant :</w:t>
            </w:r>
          </w:p>
          <w:p w14:paraId="671A2D11" w14:textId="77777777" w:rsidR="00444797" w:rsidRDefault="00444797" w:rsidP="00795237">
            <w:pPr>
              <w:jc w:val="left"/>
              <w:rPr>
                <w:noProof/>
                <w:lang w:eastAsia="fr-CA"/>
              </w:rPr>
            </w:pPr>
          </w:p>
          <w:p w14:paraId="723FE1C7" w14:textId="77777777" w:rsidR="00F03FC4" w:rsidRPr="00F03FC4" w:rsidRDefault="00F03FC4" w:rsidP="00F03FC4">
            <w:pPr>
              <w:numPr>
                <w:ilvl w:val="0"/>
                <w:numId w:val="11"/>
              </w:numPr>
              <w:ind w:left="34" w:firstLine="0"/>
              <w:jc w:val="left"/>
            </w:pPr>
            <w:r w:rsidRPr="00F03FC4">
              <w:t>Bienvenue</w:t>
            </w:r>
            <w:r w:rsidR="00A650FC">
              <w:t>;</w:t>
            </w:r>
          </w:p>
          <w:p w14:paraId="17C5921F" w14:textId="77777777" w:rsidR="00F03FC4" w:rsidRPr="00F03FC4" w:rsidRDefault="00A650FC" w:rsidP="00F03FC4">
            <w:pPr>
              <w:numPr>
                <w:ilvl w:val="0"/>
                <w:numId w:val="11"/>
              </w:numPr>
              <w:ind w:left="34" w:firstLine="0"/>
              <w:jc w:val="left"/>
            </w:pPr>
            <w:r>
              <w:t>Lecture et adoption</w:t>
            </w:r>
            <w:r w:rsidR="00F03FC4" w:rsidRPr="00F03FC4">
              <w:t xml:space="preserve"> de l’ordre du jour</w:t>
            </w:r>
            <w:r>
              <w:t>;</w:t>
            </w:r>
          </w:p>
          <w:p w14:paraId="1183686F" w14:textId="3A66D91F" w:rsidR="00F03FC4" w:rsidRPr="00F03FC4" w:rsidRDefault="00F03FC4" w:rsidP="00F03FC4">
            <w:pPr>
              <w:numPr>
                <w:ilvl w:val="0"/>
                <w:numId w:val="11"/>
              </w:numPr>
              <w:ind w:left="34" w:firstLine="0"/>
              <w:jc w:val="left"/>
            </w:pPr>
            <w:r w:rsidRPr="00F03FC4">
              <w:t>Acceptation du p</w:t>
            </w:r>
            <w:r w:rsidR="00A650FC">
              <w:t xml:space="preserve">rocès-verbal du </w:t>
            </w:r>
            <w:r w:rsidR="00540850">
              <w:t>17 octobre</w:t>
            </w:r>
            <w:r w:rsidR="0031742A">
              <w:t xml:space="preserve"> 2019</w:t>
            </w:r>
            <w:r w:rsidR="001708B3">
              <w:t>;</w:t>
            </w:r>
          </w:p>
          <w:p w14:paraId="794A3480" w14:textId="16A456BA" w:rsidR="006C3E96" w:rsidRDefault="00540850" w:rsidP="006C3E96">
            <w:pPr>
              <w:numPr>
                <w:ilvl w:val="0"/>
                <w:numId w:val="11"/>
              </w:numPr>
              <w:ind w:left="34" w:firstLine="0"/>
              <w:jc w:val="left"/>
            </w:pPr>
            <w:r>
              <w:t>Calendrier scolaire (P-S)</w:t>
            </w:r>
            <w:r w:rsidR="001708B3">
              <w:t>;</w:t>
            </w:r>
          </w:p>
          <w:p w14:paraId="2ECD0BF6" w14:textId="399FD697" w:rsidR="00F03FC4" w:rsidRDefault="00540850" w:rsidP="00F03FC4">
            <w:pPr>
              <w:numPr>
                <w:ilvl w:val="0"/>
                <w:numId w:val="11"/>
              </w:numPr>
              <w:ind w:left="34" w:firstLine="0"/>
              <w:jc w:val="left"/>
            </w:pPr>
            <w:r>
              <w:t>Poursuite des apprentissages (P-S)</w:t>
            </w:r>
            <w:r w:rsidR="001708B3">
              <w:t>;</w:t>
            </w:r>
          </w:p>
          <w:p w14:paraId="0B50A0C8" w14:textId="43F84176" w:rsidR="00C111D9" w:rsidRDefault="00540850" w:rsidP="00F03FC4">
            <w:pPr>
              <w:numPr>
                <w:ilvl w:val="0"/>
                <w:numId w:val="11"/>
              </w:numPr>
              <w:ind w:left="34" w:firstLine="0"/>
              <w:jc w:val="left"/>
            </w:pPr>
            <w:r>
              <w:t>État de situation Diplômatiqc</w:t>
            </w:r>
            <w:r w:rsidR="0031742A">
              <w:t xml:space="preserve"> (P-S)</w:t>
            </w:r>
            <w:r w:rsidR="001708B3">
              <w:t>;</w:t>
            </w:r>
          </w:p>
          <w:p w14:paraId="2F34C5EA" w14:textId="56AD7B0A" w:rsidR="009D6085" w:rsidRPr="00F03FC4" w:rsidRDefault="00540850" w:rsidP="00F03FC4">
            <w:pPr>
              <w:numPr>
                <w:ilvl w:val="0"/>
                <w:numId w:val="11"/>
              </w:numPr>
              <w:ind w:left="34" w:firstLine="0"/>
              <w:jc w:val="left"/>
            </w:pPr>
            <w:r>
              <w:t>Entrée du mois d’août</w:t>
            </w:r>
            <w:r w:rsidR="002B3E5D">
              <w:t xml:space="preserve"> (</w:t>
            </w:r>
            <w:r>
              <w:t>P-</w:t>
            </w:r>
            <w:r w:rsidR="00CB3C41">
              <w:t>S</w:t>
            </w:r>
            <w:r w:rsidR="00BF6A8B">
              <w:t>)</w:t>
            </w:r>
            <w:r w:rsidR="009D6085">
              <w:t>;</w:t>
            </w:r>
          </w:p>
          <w:p w14:paraId="169970C3" w14:textId="25F42735" w:rsidR="0031742A" w:rsidRDefault="00540850" w:rsidP="00F03FC4">
            <w:pPr>
              <w:numPr>
                <w:ilvl w:val="0"/>
                <w:numId w:val="11"/>
              </w:numPr>
              <w:ind w:left="34" w:firstLine="0"/>
              <w:jc w:val="left"/>
            </w:pPr>
            <w:r>
              <w:t>Sondage relâche 2021</w:t>
            </w:r>
            <w:r w:rsidR="0031742A">
              <w:t xml:space="preserve"> (P)</w:t>
            </w:r>
            <w:r w:rsidR="001708B3">
              <w:t>;</w:t>
            </w:r>
          </w:p>
          <w:p w14:paraId="178798A6" w14:textId="2290DFD7" w:rsidR="0031742A" w:rsidRDefault="00540850" w:rsidP="00F03FC4">
            <w:pPr>
              <w:numPr>
                <w:ilvl w:val="0"/>
                <w:numId w:val="11"/>
              </w:numPr>
              <w:ind w:left="34" w:firstLine="0"/>
              <w:jc w:val="left"/>
            </w:pPr>
            <w:r>
              <w:t>Entente Diplômatiqc été 2020</w:t>
            </w:r>
            <w:r w:rsidR="0031742A">
              <w:t xml:space="preserve"> (</w:t>
            </w:r>
            <w:r>
              <w:t>S</w:t>
            </w:r>
            <w:r w:rsidR="0031742A">
              <w:t>)</w:t>
            </w:r>
            <w:r w:rsidR="001708B3">
              <w:t>;</w:t>
            </w:r>
          </w:p>
          <w:p w14:paraId="47F7C76F" w14:textId="6B34AAB2" w:rsidR="0031742A" w:rsidRDefault="00540850" w:rsidP="00F03FC4">
            <w:pPr>
              <w:numPr>
                <w:ilvl w:val="0"/>
                <w:numId w:val="11"/>
              </w:numPr>
              <w:ind w:left="34" w:firstLine="0"/>
              <w:jc w:val="left"/>
            </w:pPr>
            <w:r>
              <w:t xml:space="preserve">Comité </w:t>
            </w:r>
            <w:r w:rsidR="009F2D95">
              <w:t xml:space="preserve">paritaire </w:t>
            </w:r>
            <w:r>
              <w:t>E</w:t>
            </w:r>
            <w:r w:rsidR="00BF6A8B">
              <w:t>BP</w:t>
            </w:r>
            <w:r>
              <w:t>-FGA du 17 décembre</w:t>
            </w:r>
            <w:r w:rsidR="0031742A">
              <w:t xml:space="preserve"> (</w:t>
            </w:r>
            <w:r>
              <w:t>S</w:t>
            </w:r>
            <w:r w:rsidR="0031742A">
              <w:t>)</w:t>
            </w:r>
            <w:r w:rsidR="001708B3">
              <w:t>;</w:t>
            </w:r>
          </w:p>
          <w:p w14:paraId="07AAD0D5" w14:textId="238CA431" w:rsidR="0031742A" w:rsidRDefault="008D2AB1" w:rsidP="00F03FC4">
            <w:pPr>
              <w:numPr>
                <w:ilvl w:val="0"/>
                <w:numId w:val="11"/>
              </w:numPr>
              <w:ind w:left="34" w:firstLine="0"/>
              <w:jc w:val="left"/>
            </w:pPr>
            <w:r>
              <w:t>Concours Ma plus belle histoire</w:t>
            </w:r>
            <w:r w:rsidR="0031742A">
              <w:t xml:space="preserve"> (S)</w:t>
            </w:r>
            <w:r w:rsidR="001708B3">
              <w:t>;</w:t>
            </w:r>
          </w:p>
          <w:p w14:paraId="3F1A373F" w14:textId="77777777" w:rsidR="00F03FC4" w:rsidRPr="00F03FC4" w:rsidRDefault="00F03FC4" w:rsidP="00F03FC4">
            <w:pPr>
              <w:numPr>
                <w:ilvl w:val="0"/>
                <w:numId w:val="11"/>
              </w:numPr>
              <w:ind w:left="34" w:firstLine="0"/>
              <w:jc w:val="left"/>
            </w:pPr>
            <w:r w:rsidRPr="00F03FC4">
              <w:t>Affaires nouvelles :</w:t>
            </w:r>
          </w:p>
          <w:p w14:paraId="6BC64ABE" w14:textId="77777777" w:rsidR="00F03FC4" w:rsidRPr="00F03FC4" w:rsidRDefault="00F03FC4" w:rsidP="00F03FC4">
            <w:pPr>
              <w:tabs>
                <w:tab w:val="left" w:pos="385"/>
              </w:tabs>
              <w:ind w:left="34"/>
              <w:jc w:val="both"/>
            </w:pPr>
            <w:r>
              <w:tab/>
            </w:r>
            <w:r w:rsidR="0031742A">
              <w:t>1</w:t>
            </w:r>
            <w:r w:rsidR="008D2AB1">
              <w:t>2</w:t>
            </w:r>
            <w:r w:rsidRPr="00F03FC4">
              <w:t>.1</w:t>
            </w:r>
            <w:r w:rsidRPr="00F03FC4">
              <w:tab/>
              <w:t>_____________________________</w:t>
            </w:r>
          </w:p>
          <w:p w14:paraId="312E5994" w14:textId="77777777" w:rsidR="00A650FC" w:rsidRPr="00F03FC4" w:rsidRDefault="0031742A" w:rsidP="00CB3C41">
            <w:pPr>
              <w:tabs>
                <w:tab w:val="left" w:pos="385"/>
              </w:tabs>
              <w:ind w:left="34"/>
              <w:jc w:val="both"/>
            </w:pPr>
            <w:r>
              <w:t>1</w:t>
            </w:r>
            <w:r w:rsidR="008D2AB1">
              <w:t>3</w:t>
            </w:r>
            <w:r w:rsidR="00CB3C41">
              <w:t>.</w:t>
            </w:r>
            <w:r w:rsidR="00CB3C41">
              <w:tab/>
              <w:t>Levée de la rencontre</w:t>
            </w:r>
          </w:p>
          <w:p w14:paraId="5A2F54A9" w14:textId="77777777" w:rsidR="00862778" w:rsidRPr="001E1086" w:rsidRDefault="00862778" w:rsidP="00795237">
            <w:pPr>
              <w:ind w:firstLine="385"/>
              <w:jc w:val="left"/>
              <w:rPr>
                <w:noProof/>
                <w:lang w:eastAsia="fr-CA"/>
              </w:rPr>
            </w:pPr>
          </w:p>
        </w:tc>
        <w:tc>
          <w:tcPr>
            <w:tcW w:w="2746" w:type="dxa"/>
            <w:shd w:val="clear" w:color="auto" w:fill="auto"/>
          </w:tcPr>
          <w:p w14:paraId="27B2BD60" w14:textId="77777777" w:rsidR="001708B3" w:rsidRDefault="001708B3" w:rsidP="001708B3">
            <w:pPr>
              <w:rPr>
                <w:noProof/>
                <w:lang w:eastAsia="fr-CA"/>
              </w:rPr>
            </w:pPr>
          </w:p>
          <w:p w14:paraId="22CEAF6A" w14:textId="77777777" w:rsidR="001708B3" w:rsidRDefault="001708B3" w:rsidP="001708B3">
            <w:pPr>
              <w:rPr>
                <w:noProof/>
                <w:lang w:eastAsia="fr-CA"/>
              </w:rPr>
            </w:pPr>
          </w:p>
          <w:p w14:paraId="30580FC5" w14:textId="77777777" w:rsidR="001708B3" w:rsidRDefault="001708B3" w:rsidP="001708B3">
            <w:pPr>
              <w:rPr>
                <w:noProof/>
                <w:lang w:eastAsia="fr-CA"/>
              </w:rPr>
            </w:pPr>
          </w:p>
          <w:p w14:paraId="6BC93D59" w14:textId="77777777" w:rsidR="001708B3" w:rsidRDefault="001708B3" w:rsidP="001708B3">
            <w:pPr>
              <w:rPr>
                <w:noProof/>
                <w:lang w:eastAsia="fr-CA"/>
              </w:rPr>
            </w:pPr>
          </w:p>
          <w:p w14:paraId="11C2C50E" w14:textId="77777777" w:rsidR="001708B3" w:rsidRDefault="001708B3" w:rsidP="001708B3">
            <w:pPr>
              <w:rPr>
                <w:noProof/>
                <w:lang w:eastAsia="fr-CA"/>
              </w:rPr>
            </w:pPr>
          </w:p>
          <w:p w14:paraId="5BA67DC8" w14:textId="77777777" w:rsidR="001708B3" w:rsidRDefault="001708B3" w:rsidP="001708B3">
            <w:pPr>
              <w:rPr>
                <w:noProof/>
                <w:lang w:eastAsia="fr-CA"/>
              </w:rPr>
            </w:pPr>
          </w:p>
          <w:p w14:paraId="7BE61A3F" w14:textId="77777777" w:rsidR="001708B3" w:rsidRDefault="001708B3" w:rsidP="001708B3">
            <w:pPr>
              <w:rPr>
                <w:noProof/>
                <w:lang w:eastAsia="fr-CA"/>
              </w:rPr>
            </w:pPr>
          </w:p>
          <w:p w14:paraId="57AB6626" w14:textId="77777777" w:rsidR="001708B3" w:rsidRDefault="001708B3" w:rsidP="001708B3">
            <w:pPr>
              <w:rPr>
                <w:noProof/>
                <w:lang w:eastAsia="fr-CA"/>
              </w:rPr>
            </w:pPr>
          </w:p>
          <w:p w14:paraId="2FCECDCA" w14:textId="77777777" w:rsidR="001708B3" w:rsidRDefault="001708B3" w:rsidP="001708B3">
            <w:pPr>
              <w:rPr>
                <w:noProof/>
                <w:lang w:eastAsia="fr-CA"/>
              </w:rPr>
            </w:pPr>
          </w:p>
          <w:p w14:paraId="08C14384" w14:textId="77777777" w:rsidR="001708B3" w:rsidRDefault="001708B3" w:rsidP="001708B3">
            <w:pPr>
              <w:rPr>
                <w:noProof/>
                <w:lang w:eastAsia="fr-CA"/>
              </w:rPr>
            </w:pPr>
          </w:p>
          <w:p w14:paraId="50D414FD" w14:textId="5CECB4F3" w:rsidR="001708B3" w:rsidRDefault="001708B3" w:rsidP="001708B3">
            <w:pPr>
              <w:rPr>
                <w:noProof/>
                <w:lang w:eastAsia="fr-CA"/>
              </w:rPr>
            </w:pPr>
          </w:p>
          <w:p w14:paraId="7FE6BA9F" w14:textId="77777777" w:rsidR="009E5952" w:rsidRDefault="009E5952" w:rsidP="001708B3">
            <w:pPr>
              <w:rPr>
                <w:noProof/>
                <w:lang w:eastAsia="fr-CA"/>
              </w:rPr>
            </w:pPr>
          </w:p>
          <w:p w14:paraId="7CFC0997" w14:textId="77777777" w:rsidR="001708B3" w:rsidRDefault="001708B3" w:rsidP="001708B3">
            <w:pPr>
              <w:rPr>
                <w:noProof/>
                <w:lang w:eastAsia="fr-CA"/>
              </w:rPr>
            </w:pPr>
          </w:p>
          <w:p w14:paraId="28CB4919" w14:textId="77777777" w:rsidR="001708B3" w:rsidRDefault="001708B3" w:rsidP="001708B3">
            <w:pPr>
              <w:rPr>
                <w:noProof/>
                <w:lang w:eastAsia="fr-CA"/>
              </w:rPr>
            </w:pPr>
          </w:p>
          <w:p w14:paraId="7A2639F4" w14:textId="77777777" w:rsidR="001708B3" w:rsidRDefault="001708B3" w:rsidP="001708B3">
            <w:pPr>
              <w:rPr>
                <w:noProof/>
                <w:lang w:eastAsia="fr-CA"/>
              </w:rPr>
            </w:pPr>
          </w:p>
          <w:p w14:paraId="64CFC5B0" w14:textId="19C01D06" w:rsidR="001648CD" w:rsidRDefault="008D70D2" w:rsidP="001708B3">
            <w:pPr>
              <w:rPr>
                <w:noProof/>
                <w:lang w:eastAsia="fr-CA"/>
              </w:rPr>
            </w:pPr>
            <w:r>
              <w:rPr>
                <w:noProof/>
                <w:lang w:eastAsia="fr-CA"/>
              </w:rPr>
              <w:t>M. Joël Tremblay propose l’acceptation de l’ordre du jour.</w:t>
            </w:r>
          </w:p>
          <w:p w14:paraId="11DFD92A" w14:textId="77777777" w:rsidR="00CB3C41" w:rsidRDefault="008D70D2" w:rsidP="001708B3">
            <w:pPr>
              <w:rPr>
                <w:noProof/>
                <w:lang w:eastAsia="fr-CA"/>
              </w:rPr>
            </w:pPr>
            <w:r>
              <w:rPr>
                <w:noProof/>
                <w:lang w:eastAsia="fr-CA"/>
              </w:rPr>
              <w:t>Accepté à l’unanimité.</w:t>
            </w:r>
          </w:p>
        </w:tc>
      </w:tr>
      <w:tr w:rsidR="00D94E44" w14:paraId="6D0B0924" w14:textId="77777777" w:rsidTr="001103A5">
        <w:tc>
          <w:tcPr>
            <w:tcW w:w="808" w:type="dxa"/>
            <w:shd w:val="clear" w:color="auto" w:fill="auto"/>
          </w:tcPr>
          <w:p w14:paraId="79881920" w14:textId="77777777" w:rsidR="00675F83" w:rsidRDefault="00675F83" w:rsidP="00795237">
            <w:pPr>
              <w:jc w:val="left"/>
              <w:rPr>
                <w:b/>
                <w:noProof/>
                <w:lang w:eastAsia="fr-CA"/>
              </w:rPr>
            </w:pPr>
          </w:p>
          <w:p w14:paraId="7538D06A" w14:textId="77777777" w:rsidR="00D94E44" w:rsidRPr="00AC3172" w:rsidRDefault="00B054C4" w:rsidP="00795237">
            <w:pPr>
              <w:jc w:val="left"/>
              <w:rPr>
                <w:b/>
                <w:noProof/>
                <w:lang w:eastAsia="fr-CA"/>
              </w:rPr>
            </w:pPr>
            <w:r w:rsidRPr="00AC3172">
              <w:rPr>
                <w:b/>
                <w:noProof/>
                <w:lang w:eastAsia="fr-CA"/>
              </w:rPr>
              <w:t>3.</w:t>
            </w:r>
          </w:p>
        </w:tc>
        <w:tc>
          <w:tcPr>
            <w:tcW w:w="2390" w:type="dxa"/>
            <w:shd w:val="clear" w:color="auto" w:fill="auto"/>
          </w:tcPr>
          <w:p w14:paraId="1FA07303" w14:textId="77777777" w:rsidR="00675F83" w:rsidRDefault="00675F83" w:rsidP="00795237">
            <w:pPr>
              <w:jc w:val="left"/>
              <w:rPr>
                <w:b/>
                <w:smallCaps/>
                <w:noProof/>
                <w:lang w:eastAsia="fr-CA"/>
              </w:rPr>
            </w:pPr>
          </w:p>
          <w:p w14:paraId="69690158" w14:textId="3A5BC5C0" w:rsidR="00D94E44" w:rsidRDefault="00B054C4" w:rsidP="00795237">
            <w:pPr>
              <w:jc w:val="left"/>
              <w:rPr>
                <w:b/>
                <w:smallCaps/>
                <w:noProof/>
                <w:lang w:eastAsia="fr-CA"/>
              </w:rPr>
            </w:pPr>
            <w:r>
              <w:rPr>
                <w:b/>
                <w:smallCaps/>
                <w:noProof/>
                <w:lang w:eastAsia="fr-CA"/>
              </w:rPr>
              <w:t>Acceptation du procès-verbal du</w:t>
            </w:r>
            <w:r w:rsidR="00C96D0E">
              <w:rPr>
                <w:b/>
                <w:smallCaps/>
                <w:noProof/>
                <w:lang w:eastAsia="fr-CA"/>
              </w:rPr>
              <w:t xml:space="preserve"> </w:t>
            </w:r>
            <w:r w:rsidR="00B1700E">
              <w:rPr>
                <w:b/>
                <w:smallCaps/>
                <w:noProof/>
                <w:lang w:eastAsia="fr-CA"/>
              </w:rPr>
              <w:t>17 octobre</w:t>
            </w:r>
            <w:r w:rsidR="0031742A">
              <w:rPr>
                <w:b/>
                <w:smallCaps/>
                <w:noProof/>
                <w:lang w:eastAsia="fr-CA"/>
              </w:rPr>
              <w:t xml:space="preserve"> 2019</w:t>
            </w:r>
          </w:p>
          <w:p w14:paraId="7C658334" w14:textId="77777777" w:rsidR="00B054C4" w:rsidRPr="00B054C4" w:rsidRDefault="00B054C4" w:rsidP="00795237">
            <w:pPr>
              <w:jc w:val="left"/>
              <w:rPr>
                <w:b/>
                <w:smallCaps/>
                <w:noProof/>
                <w:u w:val="single"/>
                <w:lang w:eastAsia="fr-CA"/>
              </w:rPr>
            </w:pPr>
          </w:p>
        </w:tc>
        <w:tc>
          <w:tcPr>
            <w:tcW w:w="7006" w:type="dxa"/>
            <w:shd w:val="clear" w:color="auto" w:fill="auto"/>
          </w:tcPr>
          <w:p w14:paraId="5D6753DB" w14:textId="77777777" w:rsidR="00DB3828" w:rsidRDefault="00DB3828" w:rsidP="00795237">
            <w:pPr>
              <w:jc w:val="left"/>
              <w:rPr>
                <w:noProof/>
                <w:lang w:eastAsia="fr-CA"/>
              </w:rPr>
            </w:pPr>
          </w:p>
          <w:p w14:paraId="6008DD09" w14:textId="275C5CD8" w:rsidR="00F27B9F" w:rsidRDefault="006C51F0" w:rsidP="00795237">
            <w:pPr>
              <w:jc w:val="left"/>
              <w:rPr>
                <w:noProof/>
                <w:lang w:eastAsia="fr-CA"/>
              </w:rPr>
            </w:pPr>
            <w:r>
              <w:rPr>
                <w:noProof/>
                <w:lang w:eastAsia="fr-CA"/>
              </w:rPr>
              <w:t>M. Joël Gagné</w:t>
            </w:r>
            <w:r w:rsidR="007A2983" w:rsidRPr="007A2983">
              <w:rPr>
                <w:noProof/>
                <w:lang w:eastAsia="fr-CA"/>
              </w:rPr>
              <w:t xml:space="preserve"> fa</w:t>
            </w:r>
            <w:r w:rsidR="007A2983">
              <w:rPr>
                <w:noProof/>
                <w:lang w:eastAsia="fr-CA"/>
              </w:rPr>
              <w:t>it la lecture du procès-verbal.</w:t>
            </w:r>
          </w:p>
          <w:p w14:paraId="4F14925D" w14:textId="77777777" w:rsidR="002B3E5D" w:rsidRPr="007A2983" w:rsidRDefault="002B3E5D" w:rsidP="00795237">
            <w:pPr>
              <w:jc w:val="left"/>
              <w:rPr>
                <w:noProof/>
                <w:lang w:eastAsia="fr-CA"/>
              </w:rPr>
            </w:pPr>
          </w:p>
          <w:p w14:paraId="633FC96F" w14:textId="278A507C" w:rsidR="002B3E5D" w:rsidRDefault="0031742A" w:rsidP="00996142">
            <w:pPr>
              <w:jc w:val="left"/>
              <w:rPr>
                <w:b/>
                <w:bCs/>
                <w:noProof/>
                <w:lang w:eastAsia="fr-CA"/>
              </w:rPr>
            </w:pPr>
            <w:r w:rsidRPr="004F44E9">
              <w:rPr>
                <w:b/>
                <w:bCs/>
                <w:noProof/>
                <w:lang w:eastAsia="fr-CA"/>
              </w:rPr>
              <w:t>Suivi</w:t>
            </w:r>
            <w:r w:rsidR="006C51F0">
              <w:rPr>
                <w:b/>
                <w:bCs/>
                <w:noProof/>
                <w:lang w:eastAsia="fr-CA"/>
              </w:rPr>
              <w:t>s</w:t>
            </w:r>
            <w:r w:rsidRPr="004F44E9">
              <w:rPr>
                <w:b/>
                <w:bCs/>
                <w:noProof/>
                <w:lang w:eastAsia="fr-CA"/>
              </w:rPr>
              <w:t> :</w:t>
            </w:r>
          </w:p>
          <w:p w14:paraId="003E6EDB" w14:textId="77777777" w:rsidR="001708B3" w:rsidRDefault="001708B3" w:rsidP="00996142">
            <w:pPr>
              <w:jc w:val="left"/>
              <w:rPr>
                <w:b/>
                <w:bCs/>
                <w:noProof/>
                <w:lang w:eastAsia="fr-CA"/>
              </w:rPr>
            </w:pPr>
          </w:p>
          <w:p w14:paraId="5126945E" w14:textId="5B96780F" w:rsidR="0031742A" w:rsidRPr="006C51F0" w:rsidRDefault="006C51F0" w:rsidP="00996142">
            <w:pPr>
              <w:jc w:val="left"/>
              <w:rPr>
                <w:b/>
                <w:bCs/>
                <w:noProof/>
                <w:lang w:eastAsia="fr-CA"/>
              </w:rPr>
            </w:pPr>
            <w:r w:rsidRPr="006C51F0">
              <w:rPr>
                <w:b/>
                <w:bCs/>
                <w:noProof/>
                <w:lang w:eastAsia="fr-CA"/>
              </w:rPr>
              <w:t>8.</w:t>
            </w:r>
            <w:r w:rsidRPr="006C51F0">
              <w:rPr>
                <w:b/>
                <w:bCs/>
                <w:noProof/>
                <w:lang w:eastAsia="fr-CA"/>
              </w:rPr>
              <w:tab/>
              <w:t>État de la suppléance</w:t>
            </w:r>
          </w:p>
          <w:p w14:paraId="3688C3DF" w14:textId="781415AD" w:rsidR="006C51F0" w:rsidRDefault="006C51F0" w:rsidP="003D753C">
            <w:pPr>
              <w:ind w:left="697" w:firstLine="14"/>
              <w:jc w:val="left"/>
              <w:rPr>
                <w:noProof/>
                <w:lang w:eastAsia="fr-CA"/>
              </w:rPr>
            </w:pPr>
            <w:r>
              <w:rPr>
                <w:noProof/>
                <w:lang w:eastAsia="fr-CA"/>
              </w:rPr>
              <w:t>Mme Stéphanie Bonneau apporte des précisions sur la suppléance effectuée par trois enseignant</w:t>
            </w:r>
            <w:r w:rsidR="003D753C">
              <w:rPr>
                <w:noProof/>
                <w:lang w:eastAsia="fr-CA"/>
              </w:rPr>
              <w:t>E</w:t>
            </w:r>
            <w:r>
              <w:rPr>
                <w:noProof/>
                <w:lang w:eastAsia="fr-CA"/>
              </w:rPr>
              <w:t>s.  C’est à l</w:t>
            </w:r>
            <w:r w:rsidR="001708B3">
              <w:rPr>
                <w:noProof/>
                <w:lang w:eastAsia="fr-CA"/>
              </w:rPr>
              <w:t>eur</w:t>
            </w:r>
            <w:r>
              <w:rPr>
                <w:noProof/>
                <w:lang w:eastAsia="fr-CA"/>
              </w:rPr>
              <w:t xml:space="preserve"> demande et en tenant compte de la situation </w:t>
            </w:r>
            <w:r w:rsidR="001708B3">
              <w:rPr>
                <w:noProof/>
                <w:lang w:eastAsia="fr-CA"/>
              </w:rPr>
              <w:t>que cela s’est produit</w:t>
            </w:r>
            <w:r>
              <w:rPr>
                <w:noProof/>
                <w:lang w:eastAsia="fr-CA"/>
              </w:rPr>
              <w:t>.  Le même contexte s’est répé</w:t>
            </w:r>
            <w:r w:rsidR="00BF6A8B">
              <w:rPr>
                <w:noProof/>
                <w:lang w:eastAsia="fr-CA"/>
              </w:rPr>
              <w:t>t</w:t>
            </w:r>
            <w:r>
              <w:rPr>
                <w:noProof/>
                <w:lang w:eastAsia="fr-CA"/>
              </w:rPr>
              <w:t>é une seule autre fois au Pavillon Goyer.</w:t>
            </w:r>
          </w:p>
          <w:p w14:paraId="1E658636" w14:textId="762F77CF" w:rsidR="006C51F0" w:rsidRDefault="006C51F0" w:rsidP="00996142">
            <w:pPr>
              <w:jc w:val="left"/>
              <w:rPr>
                <w:noProof/>
                <w:lang w:eastAsia="fr-CA"/>
              </w:rPr>
            </w:pPr>
          </w:p>
          <w:p w14:paraId="16143F82" w14:textId="77777777" w:rsidR="001708B3" w:rsidRDefault="001708B3" w:rsidP="00996142">
            <w:pPr>
              <w:jc w:val="left"/>
              <w:rPr>
                <w:noProof/>
                <w:lang w:eastAsia="fr-CA"/>
              </w:rPr>
            </w:pPr>
          </w:p>
          <w:p w14:paraId="56557D82" w14:textId="66D93372" w:rsidR="006C51F0" w:rsidRPr="006C51F0" w:rsidRDefault="006C51F0" w:rsidP="003D753C">
            <w:pPr>
              <w:tabs>
                <w:tab w:val="left" w:pos="662"/>
              </w:tabs>
              <w:jc w:val="left"/>
              <w:rPr>
                <w:b/>
                <w:bCs/>
                <w:noProof/>
                <w:lang w:eastAsia="fr-CA"/>
              </w:rPr>
            </w:pPr>
            <w:r w:rsidRPr="006C51F0">
              <w:rPr>
                <w:b/>
                <w:bCs/>
                <w:noProof/>
                <w:lang w:eastAsia="fr-CA"/>
              </w:rPr>
              <w:lastRenderedPageBreak/>
              <w:t>9.</w:t>
            </w:r>
            <w:r w:rsidR="003D753C">
              <w:rPr>
                <w:b/>
                <w:bCs/>
                <w:noProof/>
                <w:lang w:eastAsia="fr-CA"/>
              </w:rPr>
              <w:tab/>
            </w:r>
            <w:r w:rsidRPr="006C51F0">
              <w:rPr>
                <w:b/>
                <w:bCs/>
                <w:noProof/>
                <w:lang w:eastAsia="fr-CA"/>
              </w:rPr>
              <w:t>Gala 2020</w:t>
            </w:r>
          </w:p>
          <w:p w14:paraId="5016C226" w14:textId="0057FAFE" w:rsidR="0031742A" w:rsidRDefault="006C51F0" w:rsidP="003D753C">
            <w:pPr>
              <w:ind w:left="662"/>
              <w:jc w:val="left"/>
              <w:rPr>
                <w:noProof/>
                <w:lang w:eastAsia="fr-CA"/>
              </w:rPr>
            </w:pPr>
            <w:r>
              <w:rPr>
                <w:noProof/>
                <w:lang w:eastAsia="fr-CA"/>
              </w:rPr>
              <w:t>Mme Stéphanie Bonneau annonce qu’en raison de la situation actuelle, le Gala 2020 a dû être annulé.  Toutefois, elle mentionne qu’advenant le cas o</w:t>
            </w:r>
            <w:r>
              <w:rPr>
                <w:rFonts w:cs="Calibri"/>
                <w:noProof/>
                <w:lang w:eastAsia="fr-CA"/>
              </w:rPr>
              <w:t>ù</w:t>
            </w:r>
            <w:r>
              <w:rPr>
                <w:noProof/>
                <w:lang w:eastAsia="fr-CA"/>
              </w:rPr>
              <w:t xml:space="preserve"> il y aurait reprise des activités et que des élèves arriveraient en fin de parcours, il serait possible de souligner les réussites en fin d’année.</w:t>
            </w:r>
          </w:p>
          <w:p w14:paraId="40CB14CC" w14:textId="49E99AAB" w:rsidR="006C51F0" w:rsidRDefault="006C51F0" w:rsidP="008D70D2">
            <w:pPr>
              <w:jc w:val="left"/>
              <w:rPr>
                <w:noProof/>
                <w:lang w:eastAsia="fr-CA"/>
              </w:rPr>
            </w:pPr>
          </w:p>
          <w:p w14:paraId="21DF73AE" w14:textId="11D7E91D" w:rsidR="006C51F0" w:rsidRPr="006C51F0" w:rsidRDefault="006C51F0" w:rsidP="008D70D2">
            <w:pPr>
              <w:jc w:val="left"/>
              <w:rPr>
                <w:b/>
                <w:bCs/>
                <w:noProof/>
                <w:lang w:eastAsia="fr-CA"/>
              </w:rPr>
            </w:pPr>
            <w:r w:rsidRPr="006C51F0">
              <w:rPr>
                <w:b/>
                <w:bCs/>
                <w:noProof/>
                <w:lang w:eastAsia="fr-CA"/>
              </w:rPr>
              <w:t>10.</w:t>
            </w:r>
            <w:r w:rsidRPr="006C51F0">
              <w:rPr>
                <w:b/>
                <w:bCs/>
                <w:noProof/>
                <w:lang w:eastAsia="fr-CA"/>
              </w:rPr>
              <w:tab/>
              <w:t>Plateau CODERR</w:t>
            </w:r>
          </w:p>
          <w:p w14:paraId="2316B535" w14:textId="0912CFE6" w:rsidR="006C51F0" w:rsidRDefault="006C51F0" w:rsidP="003D753C">
            <w:pPr>
              <w:ind w:left="662"/>
              <w:jc w:val="left"/>
              <w:rPr>
                <w:noProof/>
                <w:lang w:eastAsia="fr-CA"/>
              </w:rPr>
            </w:pPr>
            <w:r>
              <w:rPr>
                <w:noProof/>
                <w:lang w:eastAsia="fr-CA"/>
              </w:rPr>
              <w:t>Dès le 13 mars, à l’annonce de la fermeture du Centre pour deux semaines, des rencontre</w:t>
            </w:r>
            <w:r w:rsidR="0049197E">
              <w:rPr>
                <w:noProof/>
                <w:lang w:eastAsia="fr-CA"/>
              </w:rPr>
              <w:t>s</w:t>
            </w:r>
            <w:r>
              <w:rPr>
                <w:noProof/>
                <w:lang w:eastAsia="fr-CA"/>
              </w:rPr>
              <w:t xml:space="preserve"> téléphoniques ont eu lieu avec le Groupe CODERR, le Centre local d’emploi ainsi </w:t>
            </w:r>
            <w:r w:rsidR="003D753C">
              <w:rPr>
                <w:noProof/>
                <w:lang w:eastAsia="fr-CA"/>
              </w:rPr>
              <w:t>qu’avec</w:t>
            </w:r>
            <w:r>
              <w:rPr>
                <w:noProof/>
                <w:lang w:eastAsia="fr-CA"/>
              </w:rPr>
              <w:t xml:space="preserve"> Emploi-Québec.  Le dossier est à suivre.</w:t>
            </w:r>
          </w:p>
          <w:p w14:paraId="14230A24" w14:textId="77777777" w:rsidR="001648CD" w:rsidRDefault="001648CD" w:rsidP="008D70D2">
            <w:pPr>
              <w:jc w:val="left"/>
              <w:rPr>
                <w:noProof/>
                <w:lang w:eastAsia="fr-CA"/>
              </w:rPr>
            </w:pPr>
          </w:p>
        </w:tc>
        <w:tc>
          <w:tcPr>
            <w:tcW w:w="2746" w:type="dxa"/>
            <w:shd w:val="clear" w:color="auto" w:fill="auto"/>
          </w:tcPr>
          <w:p w14:paraId="1F48D4DB" w14:textId="77777777" w:rsidR="002317BE" w:rsidRDefault="002317BE" w:rsidP="002317BE">
            <w:pPr>
              <w:jc w:val="left"/>
              <w:rPr>
                <w:noProof/>
                <w:lang w:eastAsia="fr-CA"/>
              </w:rPr>
            </w:pPr>
          </w:p>
          <w:p w14:paraId="3AB09FAB" w14:textId="77777777" w:rsidR="006C51F0" w:rsidRDefault="006C51F0" w:rsidP="001648CD">
            <w:pPr>
              <w:rPr>
                <w:noProof/>
                <w:lang w:eastAsia="fr-CA"/>
              </w:rPr>
            </w:pPr>
          </w:p>
          <w:p w14:paraId="4AE66762" w14:textId="77777777" w:rsidR="006C51F0" w:rsidRDefault="006C51F0" w:rsidP="001648CD">
            <w:pPr>
              <w:rPr>
                <w:noProof/>
                <w:lang w:eastAsia="fr-CA"/>
              </w:rPr>
            </w:pPr>
          </w:p>
          <w:p w14:paraId="4A723B3A" w14:textId="77777777" w:rsidR="006C51F0" w:rsidRDefault="006C51F0" w:rsidP="001648CD">
            <w:pPr>
              <w:rPr>
                <w:noProof/>
                <w:lang w:eastAsia="fr-CA"/>
              </w:rPr>
            </w:pPr>
          </w:p>
          <w:p w14:paraId="70E6C686" w14:textId="77777777" w:rsidR="006C51F0" w:rsidRDefault="006C51F0" w:rsidP="001648CD">
            <w:pPr>
              <w:rPr>
                <w:noProof/>
                <w:lang w:eastAsia="fr-CA"/>
              </w:rPr>
            </w:pPr>
          </w:p>
          <w:p w14:paraId="1C45C3FA" w14:textId="77777777" w:rsidR="006C51F0" w:rsidRDefault="006C51F0" w:rsidP="001648CD">
            <w:pPr>
              <w:rPr>
                <w:noProof/>
                <w:lang w:eastAsia="fr-CA"/>
              </w:rPr>
            </w:pPr>
          </w:p>
          <w:p w14:paraId="1E89FAF3" w14:textId="77777777" w:rsidR="006C51F0" w:rsidRDefault="006C51F0" w:rsidP="001648CD">
            <w:pPr>
              <w:rPr>
                <w:noProof/>
                <w:lang w:eastAsia="fr-CA"/>
              </w:rPr>
            </w:pPr>
          </w:p>
          <w:p w14:paraId="2547A480" w14:textId="77777777" w:rsidR="006C51F0" w:rsidRDefault="006C51F0" w:rsidP="001648CD">
            <w:pPr>
              <w:rPr>
                <w:noProof/>
                <w:lang w:eastAsia="fr-CA"/>
              </w:rPr>
            </w:pPr>
          </w:p>
          <w:p w14:paraId="3B0175A2" w14:textId="77777777" w:rsidR="006C51F0" w:rsidRDefault="006C51F0" w:rsidP="001648CD">
            <w:pPr>
              <w:rPr>
                <w:noProof/>
                <w:lang w:eastAsia="fr-CA"/>
              </w:rPr>
            </w:pPr>
          </w:p>
          <w:p w14:paraId="2C687ACB" w14:textId="77777777" w:rsidR="006C51F0" w:rsidRDefault="006C51F0" w:rsidP="001648CD">
            <w:pPr>
              <w:rPr>
                <w:noProof/>
                <w:lang w:eastAsia="fr-CA"/>
              </w:rPr>
            </w:pPr>
          </w:p>
          <w:p w14:paraId="6B2D92EE" w14:textId="77777777" w:rsidR="006C51F0" w:rsidRDefault="006C51F0" w:rsidP="001648CD">
            <w:pPr>
              <w:rPr>
                <w:noProof/>
                <w:lang w:eastAsia="fr-CA"/>
              </w:rPr>
            </w:pPr>
          </w:p>
          <w:p w14:paraId="6D45DF3A" w14:textId="77777777" w:rsidR="006C51F0" w:rsidRDefault="006C51F0" w:rsidP="001648CD">
            <w:pPr>
              <w:rPr>
                <w:noProof/>
                <w:lang w:eastAsia="fr-CA"/>
              </w:rPr>
            </w:pPr>
          </w:p>
          <w:p w14:paraId="69007E51" w14:textId="77777777" w:rsidR="006C51F0" w:rsidRDefault="006C51F0" w:rsidP="001648CD">
            <w:pPr>
              <w:rPr>
                <w:noProof/>
                <w:lang w:eastAsia="fr-CA"/>
              </w:rPr>
            </w:pPr>
          </w:p>
          <w:p w14:paraId="79D6F139" w14:textId="77777777" w:rsidR="006C51F0" w:rsidRDefault="006C51F0" w:rsidP="001648CD">
            <w:pPr>
              <w:rPr>
                <w:noProof/>
                <w:lang w:eastAsia="fr-CA"/>
              </w:rPr>
            </w:pPr>
          </w:p>
          <w:p w14:paraId="4E73E8B4" w14:textId="77777777" w:rsidR="006C51F0" w:rsidRDefault="006C51F0" w:rsidP="001648CD">
            <w:pPr>
              <w:rPr>
                <w:noProof/>
                <w:lang w:eastAsia="fr-CA"/>
              </w:rPr>
            </w:pPr>
          </w:p>
          <w:p w14:paraId="244B2211" w14:textId="77777777" w:rsidR="006C51F0" w:rsidRDefault="006C51F0" w:rsidP="001648CD">
            <w:pPr>
              <w:rPr>
                <w:noProof/>
                <w:lang w:eastAsia="fr-CA"/>
              </w:rPr>
            </w:pPr>
          </w:p>
          <w:p w14:paraId="099FBC25" w14:textId="77777777" w:rsidR="006C51F0" w:rsidRDefault="006C51F0" w:rsidP="001648CD">
            <w:pPr>
              <w:rPr>
                <w:noProof/>
                <w:lang w:eastAsia="fr-CA"/>
              </w:rPr>
            </w:pPr>
          </w:p>
          <w:p w14:paraId="50706DB4" w14:textId="1128B961" w:rsidR="003D753C" w:rsidRDefault="003D753C" w:rsidP="001648CD">
            <w:pPr>
              <w:rPr>
                <w:noProof/>
                <w:lang w:eastAsia="fr-CA"/>
              </w:rPr>
            </w:pPr>
          </w:p>
          <w:p w14:paraId="625C6CEB" w14:textId="519258A0" w:rsidR="003D753C" w:rsidRDefault="003D753C" w:rsidP="001648CD">
            <w:pPr>
              <w:rPr>
                <w:noProof/>
                <w:lang w:eastAsia="fr-CA"/>
              </w:rPr>
            </w:pPr>
          </w:p>
          <w:p w14:paraId="765EDD7F" w14:textId="77777777" w:rsidR="009E5952" w:rsidRDefault="009E5952" w:rsidP="001648CD">
            <w:pPr>
              <w:rPr>
                <w:noProof/>
                <w:lang w:eastAsia="fr-CA"/>
              </w:rPr>
            </w:pPr>
          </w:p>
          <w:p w14:paraId="481A9DDD" w14:textId="05094A34" w:rsidR="00BD09CA" w:rsidRDefault="008D70D2" w:rsidP="001648CD">
            <w:pPr>
              <w:rPr>
                <w:noProof/>
                <w:lang w:eastAsia="fr-CA"/>
              </w:rPr>
            </w:pPr>
            <w:r>
              <w:rPr>
                <w:noProof/>
                <w:lang w:eastAsia="fr-CA"/>
              </w:rPr>
              <w:t>Mme Annie Bouchard</w:t>
            </w:r>
            <w:r w:rsidR="0031742A">
              <w:rPr>
                <w:noProof/>
                <w:u w:val="single"/>
                <w:lang w:eastAsia="fr-CA"/>
              </w:rPr>
              <w:t xml:space="preserve"> </w:t>
            </w:r>
            <w:r w:rsidR="00C96D0E">
              <w:rPr>
                <w:noProof/>
                <w:lang w:eastAsia="fr-CA"/>
              </w:rPr>
              <w:t>propose l</w:t>
            </w:r>
            <w:r w:rsidR="00B054C4">
              <w:rPr>
                <w:noProof/>
                <w:lang w:eastAsia="fr-CA"/>
              </w:rPr>
              <w:t>’a</w:t>
            </w:r>
            <w:r w:rsidR="00B176FC">
              <w:rPr>
                <w:noProof/>
                <w:lang w:eastAsia="fr-CA"/>
              </w:rPr>
              <w:t>doption du procès-verbal</w:t>
            </w:r>
            <w:r w:rsidR="00BD09CA">
              <w:rPr>
                <w:noProof/>
                <w:lang w:eastAsia="fr-CA"/>
              </w:rPr>
              <w:t>.</w:t>
            </w:r>
          </w:p>
          <w:p w14:paraId="40270BFD" w14:textId="77777777" w:rsidR="00B054C4" w:rsidRPr="00B176FC" w:rsidRDefault="006E7F27" w:rsidP="001648CD">
            <w:pPr>
              <w:rPr>
                <w:noProof/>
                <w:lang w:eastAsia="fr-CA"/>
              </w:rPr>
            </w:pPr>
            <w:r>
              <w:rPr>
                <w:noProof/>
                <w:lang w:eastAsia="fr-CA"/>
              </w:rPr>
              <w:t>Accepté à l’unanimité.</w:t>
            </w:r>
          </w:p>
          <w:p w14:paraId="3503C78C" w14:textId="77777777" w:rsidR="00B054C4" w:rsidRPr="00B054C4" w:rsidRDefault="00B054C4" w:rsidP="002317BE">
            <w:pPr>
              <w:jc w:val="left"/>
              <w:rPr>
                <w:noProof/>
                <w:u w:val="single"/>
                <w:lang w:eastAsia="fr-CA"/>
              </w:rPr>
            </w:pPr>
          </w:p>
        </w:tc>
      </w:tr>
      <w:tr w:rsidR="000346EB" w14:paraId="3C4CEFF0" w14:textId="77777777" w:rsidTr="001103A5">
        <w:tc>
          <w:tcPr>
            <w:tcW w:w="808" w:type="dxa"/>
            <w:shd w:val="clear" w:color="auto" w:fill="auto"/>
          </w:tcPr>
          <w:p w14:paraId="5B6AAEA0" w14:textId="77777777" w:rsidR="00675F83" w:rsidRDefault="00675F83" w:rsidP="00795237">
            <w:pPr>
              <w:jc w:val="left"/>
              <w:rPr>
                <w:b/>
                <w:noProof/>
                <w:lang w:eastAsia="fr-CA"/>
              </w:rPr>
            </w:pPr>
          </w:p>
          <w:p w14:paraId="26BA1667" w14:textId="77777777" w:rsidR="000346EB" w:rsidRPr="00AC3172" w:rsidRDefault="000346EB" w:rsidP="00795237">
            <w:pPr>
              <w:jc w:val="left"/>
              <w:rPr>
                <w:b/>
                <w:noProof/>
                <w:lang w:eastAsia="fr-CA"/>
              </w:rPr>
            </w:pPr>
            <w:r w:rsidRPr="00AC3172">
              <w:rPr>
                <w:b/>
                <w:noProof/>
                <w:lang w:eastAsia="fr-CA"/>
              </w:rPr>
              <w:t>4.</w:t>
            </w:r>
          </w:p>
        </w:tc>
        <w:tc>
          <w:tcPr>
            <w:tcW w:w="2390" w:type="dxa"/>
            <w:shd w:val="clear" w:color="auto" w:fill="auto"/>
          </w:tcPr>
          <w:p w14:paraId="4BFA44EF" w14:textId="77777777" w:rsidR="00675F83" w:rsidRDefault="00675F83" w:rsidP="00795237">
            <w:pPr>
              <w:jc w:val="left"/>
              <w:rPr>
                <w:b/>
                <w:smallCaps/>
                <w:noProof/>
                <w:lang w:eastAsia="fr-CA"/>
              </w:rPr>
            </w:pPr>
          </w:p>
          <w:p w14:paraId="10B1B08E" w14:textId="77777777" w:rsidR="00112FAE" w:rsidRDefault="00112FAE" w:rsidP="00795237">
            <w:pPr>
              <w:jc w:val="left"/>
              <w:rPr>
                <w:b/>
                <w:smallCaps/>
                <w:noProof/>
                <w:lang w:eastAsia="fr-CA"/>
              </w:rPr>
            </w:pPr>
            <w:r>
              <w:rPr>
                <w:b/>
                <w:smallCaps/>
                <w:noProof/>
                <w:lang w:eastAsia="fr-CA"/>
              </w:rPr>
              <w:t>Calendrier scolaire</w:t>
            </w:r>
          </w:p>
          <w:p w14:paraId="5B3364A8" w14:textId="4BCCF3CC" w:rsidR="000346EB" w:rsidRPr="00B054C4" w:rsidRDefault="00112FAE" w:rsidP="00795237">
            <w:pPr>
              <w:jc w:val="left"/>
              <w:rPr>
                <w:b/>
                <w:smallCaps/>
                <w:noProof/>
                <w:lang w:eastAsia="fr-CA"/>
              </w:rPr>
            </w:pPr>
            <w:r>
              <w:rPr>
                <w:b/>
                <w:smallCaps/>
                <w:noProof/>
                <w:lang w:eastAsia="fr-CA"/>
              </w:rPr>
              <w:t>(P-S)</w:t>
            </w:r>
          </w:p>
        </w:tc>
        <w:tc>
          <w:tcPr>
            <w:tcW w:w="7006" w:type="dxa"/>
            <w:shd w:val="clear" w:color="auto" w:fill="auto"/>
          </w:tcPr>
          <w:p w14:paraId="5DA96715" w14:textId="77777777" w:rsidR="00485624" w:rsidRDefault="00485624" w:rsidP="00BE0FF5">
            <w:pPr>
              <w:jc w:val="left"/>
              <w:rPr>
                <w:noProof/>
                <w:lang w:eastAsia="fr-CA"/>
              </w:rPr>
            </w:pPr>
          </w:p>
          <w:p w14:paraId="3B9533E8" w14:textId="216A1D7E" w:rsidR="00BE0FF5" w:rsidRDefault="00F26586" w:rsidP="00DD4F09">
            <w:pPr>
              <w:pStyle w:val="Paragraphedeliste"/>
              <w:ind w:left="0"/>
              <w:jc w:val="left"/>
              <w:rPr>
                <w:noProof/>
                <w:lang w:eastAsia="fr-CA"/>
              </w:rPr>
            </w:pPr>
            <w:r>
              <w:rPr>
                <w:noProof/>
                <w:lang w:eastAsia="fr-CA"/>
              </w:rPr>
              <w:t>Mme Annie Bouchard effectue le dép</w:t>
            </w:r>
            <w:r w:rsidR="003D753C">
              <w:rPr>
                <w:noProof/>
                <w:lang w:eastAsia="fr-CA"/>
              </w:rPr>
              <w:t>ô</w:t>
            </w:r>
            <w:r>
              <w:rPr>
                <w:noProof/>
                <w:lang w:eastAsia="fr-CA"/>
              </w:rPr>
              <w:t xml:space="preserve">t du calendrier scolaire pour l’année 2020-2021.  Elle précise </w:t>
            </w:r>
            <w:r w:rsidR="003D753C">
              <w:rPr>
                <w:noProof/>
                <w:lang w:eastAsia="fr-CA"/>
              </w:rPr>
              <w:t>q</w:t>
            </w:r>
            <w:r>
              <w:rPr>
                <w:noProof/>
                <w:lang w:eastAsia="fr-CA"/>
              </w:rPr>
              <w:t>ue ce calendrier est conçu de manière à s’arrimer le plus possible avec le calendrier</w:t>
            </w:r>
            <w:r w:rsidR="003D753C">
              <w:rPr>
                <w:noProof/>
                <w:lang w:eastAsia="fr-CA"/>
              </w:rPr>
              <w:t xml:space="preserve"> scolaire</w:t>
            </w:r>
            <w:r>
              <w:rPr>
                <w:noProof/>
                <w:lang w:eastAsia="fr-CA"/>
              </w:rPr>
              <w:t xml:space="preserve"> du secteur des jeunes.</w:t>
            </w:r>
          </w:p>
          <w:p w14:paraId="5B1996BB" w14:textId="7FB8797E" w:rsidR="00F26586" w:rsidRDefault="00F26586" w:rsidP="00DD4F09">
            <w:pPr>
              <w:pStyle w:val="Paragraphedeliste"/>
              <w:ind w:left="0"/>
              <w:jc w:val="left"/>
              <w:rPr>
                <w:noProof/>
                <w:lang w:eastAsia="fr-CA"/>
              </w:rPr>
            </w:pPr>
          </w:p>
          <w:p w14:paraId="6319D6C0" w14:textId="28A64F60" w:rsidR="00F26586" w:rsidRDefault="00F26586" w:rsidP="00DD4F09">
            <w:pPr>
              <w:pStyle w:val="Paragraphedeliste"/>
              <w:ind w:left="0"/>
              <w:jc w:val="left"/>
              <w:rPr>
                <w:noProof/>
                <w:lang w:eastAsia="fr-CA"/>
              </w:rPr>
            </w:pPr>
            <w:r>
              <w:rPr>
                <w:noProof/>
                <w:lang w:eastAsia="fr-CA"/>
              </w:rPr>
              <w:t>Mme Stéphanie Bonneau mentionne que le calendrier a été également déposé en CPPE.  Mme Julie Truchon demande à la partie syndicale si un retour de consultation est possible pour le 1</w:t>
            </w:r>
            <w:r w:rsidRPr="00F26586">
              <w:rPr>
                <w:noProof/>
                <w:vertAlign w:val="superscript"/>
                <w:lang w:eastAsia="fr-CA"/>
              </w:rPr>
              <w:t>er</w:t>
            </w:r>
            <w:r>
              <w:rPr>
                <w:noProof/>
                <w:lang w:eastAsia="fr-CA"/>
              </w:rPr>
              <w:t xml:space="preserve"> mai 2020.  Mme Pascale Juneau mentionne qu’il sera possible pour la partie syndicale d’effectuer un retour dans ce délai.</w:t>
            </w:r>
          </w:p>
          <w:p w14:paraId="65F530F5" w14:textId="77777777" w:rsidR="0031742A" w:rsidRDefault="0031742A" w:rsidP="00DD4F09">
            <w:pPr>
              <w:jc w:val="left"/>
              <w:rPr>
                <w:noProof/>
                <w:lang w:eastAsia="fr-CA"/>
              </w:rPr>
            </w:pPr>
          </w:p>
        </w:tc>
        <w:tc>
          <w:tcPr>
            <w:tcW w:w="2746" w:type="dxa"/>
            <w:shd w:val="clear" w:color="auto" w:fill="auto"/>
          </w:tcPr>
          <w:p w14:paraId="0A641381" w14:textId="77777777" w:rsidR="000346EB" w:rsidRDefault="000346EB" w:rsidP="00795237">
            <w:pPr>
              <w:jc w:val="left"/>
              <w:rPr>
                <w:noProof/>
                <w:lang w:eastAsia="fr-CA"/>
              </w:rPr>
            </w:pPr>
          </w:p>
        </w:tc>
      </w:tr>
      <w:tr w:rsidR="000346EB" w14:paraId="17F55388" w14:textId="77777777" w:rsidTr="001103A5">
        <w:tc>
          <w:tcPr>
            <w:tcW w:w="808" w:type="dxa"/>
            <w:shd w:val="clear" w:color="auto" w:fill="auto"/>
          </w:tcPr>
          <w:p w14:paraId="6E9DAD3D" w14:textId="77777777" w:rsidR="00675F83" w:rsidRDefault="00675F83" w:rsidP="00795237">
            <w:pPr>
              <w:jc w:val="left"/>
              <w:rPr>
                <w:b/>
                <w:noProof/>
                <w:lang w:eastAsia="fr-CA"/>
              </w:rPr>
            </w:pPr>
          </w:p>
          <w:p w14:paraId="320C024F" w14:textId="77777777" w:rsidR="000346EB" w:rsidRPr="00AC3172" w:rsidRDefault="000346EB" w:rsidP="00795237">
            <w:pPr>
              <w:jc w:val="left"/>
              <w:rPr>
                <w:b/>
                <w:noProof/>
                <w:lang w:eastAsia="fr-CA"/>
              </w:rPr>
            </w:pPr>
            <w:r w:rsidRPr="00AC3172">
              <w:rPr>
                <w:b/>
                <w:noProof/>
                <w:lang w:eastAsia="fr-CA"/>
              </w:rPr>
              <w:t>5.</w:t>
            </w:r>
          </w:p>
        </w:tc>
        <w:tc>
          <w:tcPr>
            <w:tcW w:w="2390" w:type="dxa"/>
            <w:shd w:val="clear" w:color="auto" w:fill="auto"/>
          </w:tcPr>
          <w:p w14:paraId="11C16200" w14:textId="77777777" w:rsidR="00675F83" w:rsidRDefault="00675F83" w:rsidP="00795237">
            <w:pPr>
              <w:jc w:val="left"/>
              <w:rPr>
                <w:b/>
                <w:smallCaps/>
                <w:noProof/>
                <w:lang w:eastAsia="fr-CA"/>
              </w:rPr>
            </w:pPr>
          </w:p>
          <w:p w14:paraId="42D9508C" w14:textId="672F13E8" w:rsidR="000346EB" w:rsidRDefault="00112FAE" w:rsidP="00795237">
            <w:pPr>
              <w:jc w:val="left"/>
              <w:rPr>
                <w:b/>
                <w:smallCaps/>
                <w:noProof/>
                <w:lang w:eastAsia="fr-CA"/>
              </w:rPr>
            </w:pPr>
            <w:r>
              <w:rPr>
                <w:b/>
                <w:smallCaps/>
                <w:noProof/>
                <w:lang w:eastAsia="fr-CA"/>
              </w:rPr>
              <w:t>Poursuite des apprentissages</w:t>
            </w:r>
          </w:p>
          <w:p w14:paraId="141B8679" w14:textId="2013019B" w:rsidR="00112FAE" w:rsidRDefault="00112FAE" w:rsidP="00795237">
            <w:pPr>
              <w:jc w:val="left"/>
              <w:rPr>
                <w:b/>
                <w:smallCaps/>
                <w:noProof/>
                <w:lang w:eastAsia="fr-CA"/>
              </w:rPr>
            </w:pPr>
            <w:r>
              <w:rPr>
                <w:b/>
                <w:smallCaps/>
                <w:noProof/>
                <w:lang w:eastAsia="fr-CA"/>
              </w:rPr>
              <w:t>(P-S)</w:t>
            </w:r>
          </w:p>
          <w:p w14:paraId="25F3EDB1" w14:textId="77777777" w:rsidR="00C026D4" w:rsidRPr="00BB1F0D" w:rsidRDefault="00C026D4" w:rsidP="00795237">
            <w:pPr>
              <w:jc w:val="left"/>
              <w:rPr>
                <w:b/>
                <w:smallCaps/>
                <w:noProof/>
                <w:lang w:eastAsia="fr-CA"/>
              </w:rPr>
            </w:pPr>
          </w:p>
        </w:tc>
        <w:tc>
          <w:tcPr>
            <w:tcW w:w="7006" w:type="dxa"/>
            <w:shd w:val="clear" w:color="auto" w:fill="auto"/>
          </w:tcPr>
          <w:p w14:paraId="19F2692F" w14:textId="77777777" w:rsidR="0046256A" w:rsidRDefault="0046256A" w:rsidP="0046256A">
            <w:pPr>
              <w:jc w:val="left"/>
              <w:rPr>
                <w:noProof/>
                <w:lang w:eastAsia="fr-CA"/>
              </w:rPr>
            </w:pPr>
          </w:p>
          <w:p w14:paraId="312EE043" w14:textId="44A027D4" w:rsidR="00DD4F09" w:rsidRDefault="00DD4F09" w:rsidP="00F26586">
            <w:pPr>
              <w:jc w:val="left"/>
              <w:rPr>
                <w:noProof/>
                <w:lang w:eastAsia="fr-CA"/>
              </w:rPr>
            </w:pPr>
            <w:r>
              <w:rPr>
                <w:noProof/>
                <w:lang w:eastAsia="fr-CA"/>
              </w:rPr>
              <w:t xml:space="preserve">Mme </w:t>
            </w:r>
            <w:r w:rsidR="00F26586">
              <w:rPr>
                <w:noProof/>
                <w:lang w:eastAsia="fr-CA"/>
              </w:rPr>
              <w:t xml:space="preserve">Julie Truchon précise que ce sujet vise à faire le point sur la poursuite des apprentissages à la </w:t>
            </w:r>
            <w:r w:rsidR="00A52CF8">
              <w:rPr>
                <w:noProof/>
                <w:lang w:eastAsia="fr-CA"/>
              </w:rPr>
              <w:t>f</w:t>
            </w:r>
            <w:r w:rsidR="00F26586">
              <w:rPr>
                <w:noProof/>
                <w:lang w:eastAsia="fr-CA"/>
              </w:rPr>
              <w:t>ormation générale des adultes dans le contexte de la situation reliée à la Covid-19.</w:t>
            </w:r>
          </w:p>
          <w:p w14:paraId="1E8F1EF1" w14:textId="73A2BA19" w:rsidR="00F26586" w:rsidRDefault="00F26586" w:rsidP="00F26586">
            <w:pPr>
              <w:jc w:val="left"/>
              <w:rPr>
                <w:noProof/>
                <w:lang w:eastAsia="fr-CA"/>
              </w:rPr>
            </w:pPr>
          </w:p>
          <w:p w14:paraId="44CA33EA" w14:textId="21D5111B" w:rsidR="00F26586" w:rsidRDefault="00F26586" w:rsidP="00F26586">
            <w:pPr>
              <w:jc w:val="left"/>
              <w:rPr>
                <w:noProof/>
                <w:lang w:eastAsia="fr-CA"/>
              </w:rPr>
            </w:pPr>
            <w:r>
              <w:rPr>
                <w:noProof/>
                <w:lang w:eastAsia="fr-CA"/>
              </w:rPr>
              <w:t>Mme Stéphanie Bon</w:t>
            </w:r>
            <w:r w:rsidR="00A52CF8">
              <w:rPr>
                <w:noProof/>
                <w:lang w:eastAsia="fr-CA"/>
              </w:rPr>
              <w:t>n</w:t>
            </w:r>
            <w:r>
              <w:rPr>
                <w:noProof/>
                <w:lang w:eastAsia="fr-CA"/>
              </w:rPr>
              <w:t xml:space="preserve">eau effectue un état de la situation vécue au Centre depuis le 13 mars.  Du côté de Diplômatiqc, dès le vendredi 13 mars, le personnel enseignant a accepté de poursuivre l’accompagnement des </w:t>
            </w:r>
            <w:r>
              <w:rPr>
                <w:noProof/>
                <w:lang w:eastAsia="fr-CA"/>
              </w:rPr>
              <w:lastRenderedPageBreak/>
              <w:t>élèves puisque les apprentissages se font à distance et en ligne.  Certains ralentisseme</w:t>
            </w:r>
            <w:r w:rsidR="00741631">
              <w:rPr>
                <w:noProof/>
                <w:lang w:eastAsia="fr-CA"/>
              </w:rPr>
              <w:t>nt</w:t>
            </w:r>
            <w:r>
              <w:rPr>
                <w:noProof/>
                <w:lang w:eastAsia="fr-CA"/>
              </w:rPr>
              <w:t>s étaient perceptibles compte tenu de la réalité de chacun.</w:t>
            </w:r>
          </w:p>
          <w:p w14:paraId="695101EF" w14:textId="63C426C2" w:rsidR="00F26586" w:rsidRDefault="00F26586" w:rsidP="00F26586">
            <w:pPr>
              <w:jc w:val="left"/>
              <w:rPr>
                <w:noProof/>
                <w:lang w:eastAsia="fr-CA"/>
              </w:rPr>
            </w:pPr>
          </w:p>
          <w:p w14:paraId="770FC0C2" w14:textId="6224B27E" w:rsidR="00F26586" w:rsidRDefault="00F26586" w:rsidP="00F26586">
            <w:pPr>
              <w:jc w:val="left"/>
              <w:rPr>
                <w:noProof/>
                <w:lang w:eastAsia="fr-CA"/>
              </w:rPr>
            </w:pPr>
            <w:r>
              <w:rPr>
                <w:noProof/>
                <w:lang w:eastAsia="fr-CA"/>
              </w:rPr>
              <w:t xml:space="preserve">Quant aux autres enseignantEs, ils ont pu rejoindre la majorité de </w:t>
            </w:r>
            <w:r w:rsidR="00741631">
              <w:rPr>
                <w:noProof/>
                <w:lang w:eastAsia="fr-CA"/>
              </w:rPr>
              <w:t xml:space="preserve">leurs </w:t>
            </w:r>
            <w:r>
              <w:rPr>
                <w:noProof/>
                <w:lang w:eastAsia="fr-CA"/>
              </w:rPr>
              <w:t xml:space="preserve">élèves </w:t>
            </w:r>
            <w:r w:rsidR="00741631">
              <w:rPr>
                <w:noProof/>
                <w:lang w:eastAsia="fr-CA"/>
              </w:rPr>
              <w:t>dans</w:t>
            </w:r>
            <w:r>
              <w:rPr>
                <w:noProof/>
                <w:lang w:eastAsia="fr-CA"/>
              </w:rPr>
              <w:t xml:space="preserve"> les deux premières semaines.  Des moyens ont été déployés pour que les enseignant</w:t>
            </w:r>
            <w:r w:rsidR="001708B3">
              <w:rPr>
                <w:noProof/>
                <w:lang w:eastAsia="fr-CA"/>
              </w:rPr>
              <w:t>E</w:t>
            </w:r>
            <w:r>
              <w:rPr>
                <w:noProof/>
                <w:lang w:eastAsia="fr-CA"/>
              </w:rPr>
              <w:t>s et les élèves puissent obtenir le matériel nécessaire (portable, cahiers d’exercices…)</w:t>
            </w:r>
            <w:r w:rsidR="00741631">
              <w:rPr>
                <w:noProof/>
                <w:lang w:eastAsia="fr-CA"/>
              </w:rPr>
              <w:t xml:space="preserve">, </w:t>
            </w:r>
            <w:r>
              <w:rPr>
                <w:noProof/>
                <w:lang w:eastAsia="fr-CA"/>
              </w:rPr>
              <w:t xml:space="preserve">ce qui </w:t>
            </w:r>
            <w:r w:rsidR="00741631">
              <w:rPr>
                <w:noProof/>
                <w:lang w:eastAsia="fr-CA"/>
              </w:rPr>
              <w:t xml:space="preserve">a </w:t>
            </w:r>
            <w:r>
              <w:rPr>
                <w:noProof/>
                <w:lang w:eastAsia="fr-CA"/>
              </w:rPr>
              <w:t>perm</w:t>
            </w:r>
            <w:r w:rsidR="00741631">
              <w:rPr>
                <w:noProof/>
                <w:lang w:eastAsia="fr-CA"/>
              </w:rPr>
              <w:t>is</w:t>
            </w:r>
            <w:r>
              <w:rPr>
                <w:noProof/>
                <w:lang w:eastAsia="fr-CA"/>
              </w:rPr>
              <w:t xml:space="preserve"> à la plupart des élèves de continuer d’avancer dans leurs apprentissages.  Com</w:t>
            </w:r>
            <w:r w:rsidR="00741631">
              <w:rPr>
                <w:noProof/>
                <w:lang w:eastAsia="fr-CA"/>
              </w:rPr>
              <w:t>m</w:t>
            </w:r>
            <w:r>
              <w:rPr>
                <w:noProof/>
                <w:lang w:eastAsia="fr-CA"/>
              </w:rPr>
              <w:t xml:space="preserve">e des élèves </w:t>
            </w:r>
            <w:r w:rsidR="00741631">
              <w:rPr>
                <w:noProof/>
                <w:lang w:eastAsia="fr-CA"/>
              </w:rPr>
              <w:t xml:space="preserve">n’ont </w:t>
            </w:r>
            <w:r w:rsidR="003D753C">
              <w:rPr>
                <w:noProof/>
                <w:lang w:eastAsia="fr-CA"/>
              </w:rPr>
              <w:t xml:space="preserve">pas </w:t>
            </w:r>
            <w:r w:rsidR="00741631">
              <w:rPr>
                <w:noProof/>
                <w:lang w:eastAsia="fr-CA"/>
              </w:rPr>
              <w:t>pu débuter le 15 mars, du travail pédagogique a été demandé aux enseignantEs qui devaient les recevoir.  Tous les suivis en milieux de stages ont été interrompus.  Le bilan est très positif selon Mme Bonneau.</w:t>
            </w:r>
          </w:p>
          <w:p w14:paraId="4BF94298" w14:textId="347CA1E1" w:rsidR="00741631" w:rsidRDefault="00741631" w:rsidP="00F26586">
            <w:pPr>
              <w:jc w:val="left"/>
              <w:rPr>
                <w:noProof/>
                <w:lang w:eastAsia="fr-CA"/>
              </w:rPr>
            </w:pPr>
          </w:p>
          <w:p w14:paraId="2C5AF45B" w14:textId="436FD018" w:rsidR="00741631" w:rsidRDefault="00741631" w:rsidP="00F26586">
            <w:pPr>
              <w:jc w:val="left"/>
              <w:rPr>
                <w:noProof/>
                <w:lang w:eastAsia="fr-CA"/>
              </w:rPr>
            </w:pPr>
            <w:r>
              <w:rPr>
                <w:noProof/>
                <w:lang w:eastAsia="fr-CA"/>
              </w:rPr>
              <w:t>M. Joël Tremblay s’informe d’une situation particulière pour une élève effectuant un stage dans un milieu considéré comme un service essentiel.  La situation sera éclaircie et un retour sera effectué à M. Tremblay.</w:t>
            </w:r>
          </w:p>
          <w:p w14:paraId="60AB0063" w14:textId="1B3ABE6B" w:rsidR="00741631" w:rsidRDefault="00741631" w:rsidP="00F26586">
            <w:pPr>
              <w:jc w:val="left"/>
              <w:rPr>
                <w:noProof/>
                <w:lang w:eastAsia="fr-CA"/>
              </w:rPr>
            </w:pPr>
          </w:p>
          <w:p w14:paraId="37A7CA4A" w14:textId="55494DDD" w:rsidR="00741631" w:rsidRDefault="00741631" w:rsidP="00F26586">
            <w:pPr>
              <w:jc w:val="left"/>
              <w:rPr>
                <w:noProof/>
                <w:lang w:eastAsia="fr-CA"/>
              </w:rPr>
            </w:pPr>
            <w:r>
              <w:rPr>
                <w:noProof/>
                <w:lang w:eastAsia="fr-CA"/>
              </w:rPr>
              <w:t>Mme Pascale Juneau demande de quelle façon s’est déroulé</w:t>
            </w:r>
            <w:r w:rsidR="0049197E">
              <w:rPr>
                <w:noProof/>
                <w:lang w:eastAsia="fr-CA"/>
              </w:rPr>
              <w:t>e</w:t>
            </w:r>
            <w:r>
              <w:rPr>
                <w:noProof/>
                <w:lang w:eastAsia="fr-CA"/>
              </w:rPr>
              <w:t xml:space="preserve"> la récupération du matériel compte tenu des directives de la Santé publique.  Mme Bonneau mentionne que seulement quelques enseignantEs se sont présentés au Centre puisque la plupart étaient déjà partis avec leurs effets le 13 mars, suite à l’annonce de la fermeture du Centre.</w:t>
            </w:r>
          </w:p>
          <w:p w14:paraId="6E5E3BEF" w14:textId="338EF2E6" w:rsidR="00DD4F09" w:rsidRDefault="00DD4F09" w:rsidP="00DD4F09">
            <w:pPr>
              <w:jc w:val="left"/>
              <w:rPr>
                <w:noProof/>
                <w:lang w:eastAsia="fr-CA"/>
              </w:rPr>
            </w:pPr>
          </w:p>
          <w:p w14:paraId="46F49F57" w14:textId="43BD6153" w:rsidR="000A5B09" w:rsidRDefault="000A5B09" w:rsidP="00DD4F09">
            <w:pPr>
              <w:jc w:val="left"/>
              <w:rPr>
                <w:noProof/>
                <w:lang w:eastAsia="fr-CA"/>
              </w:rPr>
            </w:pPr>
            <w:r>
              <w:rPr>
                <w:noProof/>
                <w:lang w:eastAsia="fr-CA"/>
              </w:rPr>
              <w:t>M. Joël Gagné revient sur la communication</w:t>
            </w:r>
            <w:r w:rsidR="00A52CF8">
              <w:rPr>
                <w:noProof/>
                <w:lang w:eastAsia="fr-CA"/>
              </w:rPr>
              <w:t xml:space="preserve"> du 9 avril provenant</w:t>
            </w:r>
            <w:r>
              <w:rPr>
                <w:noProof/>
                <w:lang w:eastAsia="fr-CA"/>
              </w:rPr>
              <w:t xml:space="preserve"> du ministre Jean-François Roberge </w:t>
            </w:r>
            <w:r w:rsidR="00A52CF8">
              <w:rPr>
                <w:noProof/>
                <w:lang w:eastAsia="fr-CA"/>
              </w:rPr>
              <w:t>dans laquelle</w:t>
            </w:r>
            <w:r>
              <w:rPr>
                <w:noProof/>
                <w:lang w:eastAsia="fr-CA"/>
              </w:rPr>
              <w:t xml:space="preserve"> des directives pour la </w:t>
            </w:r>
            <w:r w:rsidR="00A52CF8">
              <w:rPr>
                <w:noProof/>
                <w:lang w:eastAsia="fr-CA"/>
              </w:rPr>
              <w:t>f</w:t>
            </w:r>
            <w:r>
              <w:rPr>
                <w:noProof/>
                <w:lang w:eastAsia="fr-CA"/>
              </w:rPr>
              <w:t xml:space="preserve">ormation générale des adultes y apparaissaient. </w:t>
            </w:r>
            <w:r w:rsidR="001708B3">
              <w:rPr>
                <w:noProof/>
                <w:lang w:eastAsia="fr-CA"/>
              </w:rPr>
              <w:t>Le ministre</w:t>
            </w:r>
            <w:r>
              <w:rPr>
                <w:noProof/>
                <w:lang w:eastAsia="fr-CA"/>
              </w:rPr>
              <w:t xml:space="preserve"> demandait alors de mettre </w:t>
            </w:r>
            <w:r w:rsidR="003D753C">
              <w:rPr>
                <w:noProof/>
                <w:lang w:eastAsia="fr-CA"/>
              </w:rPr>
              <w:t>d</w:t>
            </w:r>
            <w:r>
              <w:rPr>
                <w:noProof/>
                <w:lang w:eastAsia="fr-CA"/>
              </w:rPr>
              <w:t xml:space="preserve">es moyens en place pour que les élèves souhaitant poursuivre </w:t>
            </w:r>
            <w:r w:rsidR="00A52CF8">
              <w:rPr>
                <w:noProof/>
                <w:lang w:eastAsia="fr-CA"/>
              </w:rPr>
              <w:t>leurs</w:t>
            </w:r>
            <w:r>
              <w:rPr>
                <w:noProof/>
                <w:lang w:eastAsia="fr-CA"/>
              </w:rPr>
              <w:t xml:space="preserve"> apprentissages à distance puissent le faire</w:t>
            </w:r>
            <w:r w:rsidR="003D753C">
              <w:rPr>
                <w:noProof/>
                <w:lang w:eastAsia="fr-CA"/>
              </w:rPr>
              <w:t xml:space="preserve">, et ce, </w:t>
            </w:r>
            <w:r>
              <w:rPr>
                <w:noProof/>
                <w:lang w:eastAsia="fr-CA"/>
              </w:rPr>
              <w:t xml:space="preserve"> au plus tard le 27 avril.</w:t>
            </w:r>
            <w:r w:rsidR="001708B3">
              <w:rPr>
                <w:noProof/>
                <w:lang w:eastAsia="fr-CA"/>
              </w:rPr>
              <w:t xml:space="preserve">  </w:t>
            </w:r>
            <w:r>
              <w:rPr>
                <w:noProof/>
                <w:lang w:eastAsia="fr-CA"/>
              </w:rPr>
              <w:t xml:space="preserve">M. Gagné fait le constat que le CFGA a pris </w:t>
            </w:r>
            <w:r w:rsidR="00BF6A8B">
              <w:rPr>
                <w:noProof/>
                <w:lang w:eastAsia="fr-CA"/>
              </w:rPr>
              <w:t>l’initiative</w:t>
            </w:r>
            <w:r>
              <w:rPr>
                <w:noProof/>
                <w:lang w:eastAsia="fr-CA"/>
              </w:rPr>
              <w:t xml:space="preserve"> de ce côté.  Cependant, c’est la partie des évaluations qui cause un problème.  Mme Bonneau confirme et déplore le comporteme</w:t>
            </w:r>
            <w:r w:rsidR="00A52CF8">
              <w:rPr>
                <w:noProof/>
                <w:lang w:eastAsia="fr-CA"/>
              </w:rPr>
              <w:t>nt</w:t>
            </w:r>
            <w:r>
              <w:rPr>
                <w:noProof/>
                <w:lang w:eastAsia="fr-CA"/>
              </w:rPr>
              <w:t xml:space="preserve"> du </w:t>
            </w:r>
            <w:r w:rsidR="004334FC">
              <w:rPr>
                <w:noProof/>
                <w:lang w:eastAsia="fr-CA"/>
              </w:rPr>
              <w:t>m</w:t>
            </w:r>
            <w:r>
              <w:rPr>
                <w:noProof/>
                <w:lang w:eastAsia="fr-CA"/>
              </w:rPr>
              <w:t xml:space="preserve">inistère au niveau de l’évaluation.  Une demande sera faite pour que les salles d’examens puissent rouvrir le plus rapidement possible tout </w:t>
            </w:r>
            <w:r w:rsidR="00A52CF8">
              <w:rPr>
                <w:noProof/>
                <w:lang w:eastAsia="fr-CA"/>
              </w:rPr>
              <w:t>e</w:t>
            </w:r>
            <w:r>
              <w:rPr>
                <w:noProof/>
                <w:lang w:eastAsia="fr-CA"/>
              </w:rPr>
              <w:t>n re</w:t>
            </w:r>
            <w:r w:rsidR="00A52CF8">
              <w:rPr>
                <w:noProof/>
                <w:lang w:eastAsia="fr-CA"/>
              </w:rPr>
              <w:t>s</w:t>
            </w:r>
            <w:r>
              <w:rPr>
                <w:noProof/>
                <w:lang w:eastAsia="fr-CA"/>
              </w:rPr>
              <w:t>pe</w:t>
            </w:r>
            <w:r w:rsidR="00A52CF8">
              <w:rPr>
                <w:noProof/>
                <w:lang w:eastAsia="fr-CA"/>
              </w:rPr>
              <w:t>c</w:t>
            </w:r>
            <w:r>
              <w:rPr>
                <w:noProof/>
                <w:lang w:eastAsia="fr-CA"/>
              </w:rPr>
              <w:t>tant les consignes de distanciation sociale.</w:t>
            </w:r>
          </w:p>
          <w:p w14:paraId="3C5BEFD0" w14:textId="6431ED8C" w:rsidR="00A52CF8" w:rsidRDefault="00A52CF8" w:rsidP="00F26586">
            <w:pPr>
              <w:jc w:val="left"/>
              <w:rPr>
                <w:noProof/>
                <w:lang w:eastAsia="fr-CA"/>
              </w:rPr>
            </w:pPr>
          </w:p>
        </w:tc>
        <w:tc>
          <w:tcPr>
            <w:tcW w:w="2746" w:type="dxa"/>
            <w:shd w:val="clear" w:color="auto" w:fill="auto"/>
          </w:tcPr>
          <w:p w14:paraId="2E0BDBA0" w14:textId="77777777" w:rsidR="000346EB" w:rsidRDefault="000346EB" w:rsidP="00795237">
            <w:pPr>
              <w:jc w:val="left"/>
              <w:rPr>
                <w:noProof/>
                <w:lang w:eastAsia="fr-CA"/>
              </w:rPr>
            </w:pPr>
          </w:p>
        </w:tc>
      </w:tr>
      <w:tr w:rsidR="00F03FC4" w14:paraId="115C7B4F" w14:textId="77777777" w:rsidTr="001103A5">
        <w:tc>
          <w:tcPr>
            <w:tcW w:w="808" w:type="dxa"/>
            <w:shd w:val="clear" w:color="auto" w:fill="auto"/>
          </w:tcPr>
          <w:p w14:paraId="39924A0B" w14:textId="77777777" w:rsidR="00F03FC4" w:rsidRDefault="00F03FC4" w:rsidP="00795237">
            <w:pPr>
              <w:jc w:val="left"/>
              <w:rPr>
                <w:b/>
                <w:smallCaps/>
                <w:noProof/>
                <w:lang w:eastAsia="fr-CA"/>
              </w:rPr>
            </w:pPr>
          </w:p>
          <w:p w14:paraId="3C2F6655" w14:textId="77777777" w:rsidR="00F03FC4" w:rsidRDefault="009D6085" w:rsidP="00795237">
            <w:pPr>
              <w:jc w:val="left"/>
              <w:rPr>
                <w:b/>
                <w:smallCaps/>
                <w:noProof/>
                <w:lang w:eastAsia="fr-CA"/>
              </w:rPr>
            </w:pPr>
            <w:r>
              <w:rPr>
                <w:b/>
                <w:smallCaps/>
                <w:noProof/>
                <w:lang w:eastAsia="fr-CA"/>
              </w:rPr>
              <w:t>6.</w:t>
            </w:r>
          </w:p>
        </w:tc>
        <w:tc>
          <w:tcPr>
            <w:tcW w:w="2390" w:type="dxa"/>
            <w:shd w:val="clear" w:color="auto" w:fill="auto"/>
          </w:tcPr>
          <w:p w14:paraId="017598A9" w14:textId="77777777" w:rsidR="00F03FC4" w:rsidRDefault="00F03FC4" w:rsidP="00795237">
            <w:pPr>
              <w:jc w:val="left"/>
              <w:rPr>
                <w:b/>
                <w:smallCaps/>
                <w:noProof/>
                <w:lang w:eastAsia="fr-CA"/>
              </w:rPr>
            </w:pPr>
          </w:p>
          <w:p w14:paraId="3F5069E4" w14:textId="77777777" w:rsidR="00F03FC4" w:rsidRDefault="00112FAE" w:rsidP="00795237">
            <w:pPr>
              <w:jc w:val="left"/>
              <w:rPr>
                <w:b/>
                <w:smallCaps/>
                <w:noProof/>
                <w:lang w:eastAsia="fr-CA"/>
              </w:rPr>
            </w:pPr>
            <w:r>
              <w:rPr>
                <w:b/>
                <w:smallCaps/>
                <w:noProof/>
                <w:lang w:eastAsia="fr-CA"/>
              </w:rPr>
              <w:t xml:space="preserve">État de situation Diplômatiqc </w:t>
            </w:r>
          </w:p>
          <w:p w14:paraId="176E2D57" w14:textId="7DD6D440" w:rsidR="00112FAE" w:rsidRDefault="00112FAE" w:rsidP="00795237">
            <w:pPr>
              <w:jc w:val="left"/>
              <w:rPr>
                <w:b/>
                <w:smallCaps/>
                <w:noProof/>
                <w:lang w:eastAsia="fr-CA"/>
              </w:rPr>
            </w:pPr>
            <w:r>
              <w:rPr>
                <w:b/>
                <w:smallCaps/>
                <w:noProof/>
                <w:lang w:eastAsia="fr-CA"/>
              </w:rPr>
              <w:t>(P-S)</w:t>
            </w:r>
          </w:p>
        </w:tc>
        <w:tc>
          <w:tcPr>
            <w:tcW w:w="7006" w:type="dxa"/>
            <w:shd w:val="clear" w:color="auto" w:fill="auto"/>
          </w:tcPr>
          <w:p w14:paraId="78CE20F2" w14:textId="77777777" w:rsidR="00F03FC4" w:rsidRDefault="00F03FC4" w:rsidP="002C566F">
            <w:pPr>
              <w:jc w:val="left"/>
              <w:rPr>
                <w:lang w:eastAsia="fr-CA"/>
              </w:rPr>
            </w:pPr>
          </w:p>
          <w:p w14:paraId="16D2CE0E" w14:textId="73370EA0" w:rsidR="000676A6" w:rsidRDefault="00A52CF8" w:rsidP="007E02B5">
            <w:pPr>
              <w:jc w:val="left"/>
              <w:rPr>
                <w:noProof/>
                <w:lang w:eastAsia="fr-CA"/>
              </w:rPr>
            </w:pPr>
            <w:r>
              <w:rPr>
                <w:noProof/>
                <w:lang w:eastAsia="fr-CA"/>
              </w:rPr>
              <w:t>Mme Stéphanie Bonneau donne les statistiques d’utilisation de</w:t>
            </w:r>
            <w:r w:rsidR="004334FC">
              <w:rPr>
                <w:noProof/>
                <w:lang w:eastAsia="fr-CA"/>
              </w:rPr>
              <w:t xml:space="preserve"> </w:t>
            </w:r>
            <w:r>
              <w:rPr>
                <w:noProof/>
                <w:lang w:eastAsia="fr-CA"/>
              </w:rPr>
              <w:t>la plateforme Diplômatiqc :</w:t>
            </w:r>
          </w:p>
          <w:p w14:paraId="466072E5" w14:textId="3611E5DE" w:rsidR="00A52CF8" w:rsidRDefault="00A52CF8" w:rsidP="00A52CF8">
            <w:pPr>
              <w:pStyle w:val="Paragraphedeliste"/>
              <w:numPr>
                <w:ilvl w:val="0"/>
                <w:numId w:val="13"/>
              </w:numPr>
              <w:jc w:val="left"/>
              <w:rPr>
                <w:noProof/>
                <w:lang w:eastAsia="fr-CA"/>
              </w:rPr>
            </w:pPr>
            <w:r>
              <w:rPr>
                <w:noProof/>
                <w:lang w:eastAsia="fr-CA"/>
              </w:rPr>
              <w:t>385 élèves actifs;</w:t>
            </w:r>
          </w:p>
          <w:p w14:paraId="67AC4A3E" w14:textId="7E501C00" w:rsidR="00A52CF8" w:rsidRDefault="00A52CF8" w:rsidP="00A52CF8">
            <w:pPr>
              <w:pStyle w:val="Paragraphedeliste"/>
              <w:numPr>
                <w:ilvl w:val="0"/>
                <w:numId w:val="13"/>
              </w:numPr>
              <w:jc w:val="left"/>
              <w:rPr>
                <w:noProof/>
                <w:lang w:eastAsia="fr-CA"/>
              </w:rPr>
            </w:pPr>
            <w:r>
              <w:rPr>
                <w:noProof/>
                <w:lang w:eastAsia="fr-CA"/>
              </w:rPr>
              <w:t>783 élèves en danger;</w:t>
            </w:r>
          </w:p>
          <w:p w14:paraId="624F296E" w14:textId="6EF89210" w:rsidR="00A52CF8" w:rsidRDefault="00A52CF8" w:rsidP="00A52CF8">
            <w:pPr>
              <w:pStyle w:val="Paragraphedeliste"/>
              <w:numPr>
                <w:ilvl w:val="0"/>
                <w:numId w:val="13"/>
              </w:numPr>
              <w:jc w:val="left"/>
              <w:rPr>
                <w:noProof/>
                <w:lang w:eastAsia="fr-CA"/>
              </w:rPr>
            </w:pPr>
            <w:r>
              <w:rPr>
                <w:noProof/>
                <w:lang w:eastAsia="fr-CA"/>
              </w:rPr>
              <w:t>289 élèves ont bénéficié d’un accompagnement tuteur;</w:t>
            </w:r>
          </w:p>
          <w:p w14:paraId="44AE667D" w14:textId="0D4D3F9D" w:rsidR="00A52CF8" w:rsidRDefault="00A52CF8" w:rsidP="00A52CF8">
            <w:pPr>
              <w:pStyle w:val="Paragraphedeliste"/>
              <w:numPr>
                <w:ilvl w:val="0"/>
                <w:numId w:val="13"/>
              </w:numPr>
              <w:jc w:val="left"/>
              <w:rPr>
                <w:noProof/>
                <w:lang w:eastAsia="fr-CA"/>
              </w:rPr>
            </w:pPr>
            <w:r>
              <w:rPr>
                <w:noProof/>
                <w:lang w:eastAsia="fr-CA"/>
              </w:rPr>
              <w:t xml:space="preserve">154 élèves ont passé des examens </w:t>
            </w:r>
            <w:r w:rsidR="007F0E1E">
              <w:rPr>
                <w:noProof/>
                <w:lang w:eastAsia="fr-CA"/>
              </w:rPr>
              <w:t>en date du</w:t>
            </w:r>
            <w:r>
              <w:rPr>
                <w:noProof/>
                <w:lang w:eastAsia="fr-CA"/>
              </w:rPr>
              <w:t xml:space="preserve"> 11 mars 2020;</w:t>
            </w:r>
          </w:p>
          <w:p w14:paraId="38FAFD74" w14:textId="5167F8A9" w:rsidR="00A52CF8" w:rsidRDefault="00A52CF8" w:rsidP="00A52CF8">
            <w:pPr>
              <w:pStyle w:val="Paragraphedeliste"/>
              <w:numPr>
                <w:ilvl w:val="0"/>
                <w:numId w:val="13"/>
              </w:numPr>
              <w:jc w:val="left"/>
              <w:rPr>
                <w:noProof/>
                <w:lang w:eastAsia="fr-CA"/>
              </w:rPr>
            </w:pPr>
            <w:r>
              <w:rPr>
                <w:noProof/>
                <w:lang w:eastAsia="fr-CA"/>
              </w:rPr>
              <w:t>22 élèves sont en attente de passation d’examens;</w:t>
            </w:r>
          </w:p>
          <w:p w14:paraId="1CBB4D07" w14:textId="174DE019" w:rsidR="001708B3" w:rsidRDefault="001708B3" w:rsidP="00A52CF8">
            <w:pPr>
              <w:pStyle w:val="Paragraphedeliste"/>
              <w:numPr>
                <w:ilvl w:val="0"/>
                <w:numId w:val="13"/>
              </w:numPr>
              <w:jc w:val="left"/>
              <w:rPr>
                <w:noProof/>
                <w:lang w:eastAsia="fr-CA"/>
              </w:rPr>
            </w:pPr>
            <w:r>
              <w:rPr>
                <w:noProof/>
                <w:lang w:eastAsia="fr-CA"/>
              </w:rPr>
              <w:t>155 élèves sont en préparation pour un examen;</w:t>
            </w:r>
          </w:p>
          <w:p w14:paraId="07597134" w14:textId="1A3F4569" w:rsidR="00A52CF8" w:rsidRDefault="00A52CF8" w:rsidP="00A52CF8">
            <w:pPr>
              <w:pStyle w:val="Paragraphedeliste"/>
              <w:numPr>
                <w:ilvl w:val="0"/>
                <w:numId w:val="13"/>
              </w:numPr>
              <w:jc w:val="left"/>
              <w:rPr>
                <w:noProof/>
                <w:lang w:eastAsia="fr-CA"/>
              </w:rPr>
            </w:pPr>
            <w:r>
              <w:rPr>
                <w:noProof/>
                <w:lang w:eastAsia="fr-CA"/>
              </w:rPr>
              <w:t xml:space="preserve">980 élèves ont réussi des cours, incluant Métho et mise </w:t>
            </w:r>
            <w:r w:rsidR="004334FC">
              <w:rPr>
                <w:noProof/>
                <w:lang w:eastAsia="fr-CA"/>
              </w:rPr>
              <w:t>à</w:t>
            </w:r>
            <w:r>
              <w:rPr>
                <w:noProof/>
                <w:lang w:eastAsia="fr-CA"/>
              </w:rPr>
              <w:t xml:space="preserve"> niveau</w:t>
            </w:r>
            <w:r w:rsidR="00BF6A8B">
              <w:rPr>
                <w:noProof/>
                <w:lang w:eastAsia="fr-CA"/>
              </w:rPr>
              <w:t>;</w:t>
            </w:r>
            <w:r>
              <w:rPr>
                <w:noProof/>
                <w:lang w:eastAsia="fr-CA"/>
              </w:rPr>
              <w:t xml:space="preserve"> pour lesquels un succès est déclaré au MEES;</w:t>
            </w:r>
          </w:p>
          <w:p w14:paraId="33310368" w14:textId="01452E40" w:rsidR="00A52CF8" w:rsidRDefault="00A52CF8" w:rsidP="00A52CF8">
            <w:pPr>
              <w:pStyle w:val="Paragraphedeliste"/>
              <w:numPr>
                <w:ilvl w:val="0"/>
                <w:numId w:val="13"/>
              </w:numPr>
              <w:jc w:val="left"/>
              <w:rPr>
                <w:noProof/>
                <w:lang w:eastAsia="fr-CA"/>
              </w:rPr>
            </w:pPr>
            <w:r>
              <w:rPr>
                <w:noProof/>
                <w:lang w:eastAsia="fr-CA"/>
              </w:rPr>
              <w:t>10 élèves ont complété l’ensemble</w:t>
            </w:r>
            <w:r w:rsidR="004334FC">
              <w:rPr>
                <w:noProof/>
                <w:lang w:eastAsia="fr-CA"/>
              </w:rPr>
              <w:t xml:space="preserve"> des</w:t>
            </w:r>
            <w:r>
              <w:rPr>
                <w:noProof/>
                <w:lang w:eastAsia="fr-CA"/>
              </w:rPr>
              <w:t xml:space="preserve"> séquences de français ou de mathématiques.</w:t>
            </w:r>
          </w:p>
          <w:p w14:paraId="7A8A3B3B" w14:textId="4FE2772E" w:rsidR="00A52CF8" w:rsidRDefault="00A52CF8" w:rsidP="00A52CF8">
            <w:pPr>
              <w:jc w:val="left"/>
              <w:rPr>
                <w:noProof/>
                <w:lang w:eastAsia="fr-CA"/>
              </w:rPr>
            </w:pPr>
          </w:p>
          <w:p w14:paraId="3E0306D0" w14:textId="503CB0F3" w:rsidR="00A52CF8" w:rsidRDefault="00A52CF8" w:rsidP="00A52CF8">
            <w:pPr>
              <w:jc w:val="left"/>
              <w:rPr>
                <w:noProof/>
                <w:lang w:eastAsia="fr-CA"/>
              </w:rPr>
            </w:pPr>
            <w:r>
              <w:rPr>
                <w:noProof/>
                <w:lang w:eastAsia="fr-CA"/>
              </w:rPr>
              <w:t>En ce qui concerne les enseignant</w:t>
            </w:r>
            <w:r w:rsidR="00BF6A8B">
              <w:rPr>
                <w:noProof/>
                <w:lang w:eastAsia="fr-CA"/>
              </w:rPr>
              <w:t>E</w:t>
            </w:r>
            <w:r>
              <w:rPr>
                <w:noProof/>
                <w:lang w:eastAsia="fr-CA"/>
              </w:rPr>
              <w:t xml:space="preserve">s, 3 sont </w:t>
            </w:r>
            <w:r w:rsidR="004334FC">
              <w:rPr>
                <w:noProof/>
                <w:lang w:eastAsia="fr-CA"/>
              </w:rPr>
              <w:t>à</w:t>
            </w:r>
            <w:r>
              <w:rPr>
                <w:noProof/>
                <w:lang w:eastAsia="fr-CA"/>
              </w:rPr>
              <w:t xml:space="preserve"> temps plein en français et 2 en mathématiques.  On dénombre égalem</w:t>
            </w:r>
            <w:r w:rsidR="004334FC">
              <w:rPr>
                <w:noProof/>
                <w:lang w:eastAsia="fr-CA"/>
              </w:rPr>
              <w:t>e</w:t>
            </w:r>
            <w:r>
              <w:rPr>
                <w:noProof/>
                <w:lang w:eastAsia="fr-CA"/>
              </w:rPr>
              <w:t>nt 3 enseignants à temps partiel en français et 3 en mathématiques.</w:t>
            </w:r>
          </w:p>
          <w:p w14:paraId="7FE94BC7" w14:textId="340D1026" w:rsidR="00A52CF8" w:rsidRDefault="00A52CF8" w:rsidP="00A52CF8">
            <w:pPr>
              <w:jc w:val="left"/>
              <w:rPr>
                <w:noProof/>
                <w:lang w:eastAsia="fr-CA"/>
              </w:rPr>
            </w:pPr>
          </w:p>
          <w:p w14:paraId="74314935" w14:textId="2D0CA724" w:rsidR="00A52CF8" w:rsidRDefault="00A52CF8" w:rsidP="00A52CF8">
            <w:pPr>
              <w:jc w:val="left"/>
              <w:rPr>
                <w:noProof/>
                <w:lang w:eastAsia="fr-CA"/>
              </w:rPr>
            </w:pPr>
            <w:r>
              <w:rPr>
                <w:noProof/>
                <w:lang w:eastAsia="fr-CA"/>
              </w:rPr>
              <w:t>À ce</w:t>
            </w:r>
            <w:r w:rsidR="001708B3">
              <w:rPr>
                <w:noProof/>
                <w:lang w:eastAsia="fr-CA"/>
              </w:rPr>
              <w:t>s</w:t>
            </w:r>
            <w:r>
              <w:rPr>
                <w:noProof/>
                <w:lang w:eastAsia="fr-CA"/>
              </w:rPr>
              <w:t xml:space="preserve"> nombre</w:t>
            </w:r>
            <w:r w:rsidR="001708B3">
              <w:rPr>
                <w:noProof/>
                <w:lang w:eastAsia="fr-CA"/>
              </w:rPr>
              <w:t>s</w:t>
            </w:r>
            <w:r>
              <w:rPr>
                <w:noProof/>
                <w:lang w:eastAsia="fr-CA"/>
              </w:rPr>
              <w:t xml:space="preserve"> s’ajoute</w:t>
            </w:r>
            <w:r w:rsidR="001708B3">
              <w:rPr>
                <w:noProof/>
                <w:lang w:eastAsia="fr-CA"/>
              </w:rPr>
              <w:t>nt</w:t>
            </w:r>
            <w:r>
              <w:rPr>
                <w:noProof/>
                <w:lang w:eastAsia="fr-CA"/>
              </w:rPr>
              <w:t xml:space="preserve"> une conseillère pédagogique, une personne responsable aux examen</w:t>
            </w:r>
            <w:r w:rsidR="004334FC">
              <w:rPr>
                <w:noProof/>
                <w:lang w:eastAsia="fr-CA"/>
              </w:rPr>
              <w:t>s et deux membres du personnel administratif.  Mme Bonneau se dit satisfaite du travail de l’équipe qui est très dynamique.</w:t>
            </w:r>
          </w:p>
          <w:p w14:paraId="37C4932D" w14:textId="0B4F02A3" w:rsidR="004334FC" w:rsidRDefault="004334FC" w:rsidP="00A52CF8">
            <w:pPr>
              <w:jc w:val="left"/>
              <w:rPr>
                <w:noProof/>
                <w:lang w:eastAsia="fr-CA"/>
              </w:rPr>
            </w:pPr>
          </w:p>
          <w:p w14:paraId="7124E028" w14:textId="69B67EDF" w:rsidR="004334FC" w:rsidRDefault="004334FC" w:rsidP="00A52CF8">
            <w:pPr>
              <w:jc w:val="left"/>
              <w:rPr>
                <w:noProof/>
                <w:lang w:eastAsia="fr-CA"/>
              </w:rPr>
            </w:pPr>
            <w:r>
              <w:rPr>
                <w:noProof/>
                <w:lang w:eastAsia="fr-CA"/>
              </w:rPr>
              <w:t>M. Joël Gagné demande à la partie patronale si l’organisme Challenge U a mis de la pression sur le Centre pour la passation des examens depuis la fermeture des pavillons</w:t>
            </w:r>
            <w:r w:rsidR="001708B3">
              <w:rPr>
                <w:noProof/>
                <w:lang w:eastAsia="fr-CA"/>
              </w:rPr>
              <w:t>,</w:t>
            </w:r>
            <w:r>
              <w:rPr>
                <w:noProof/>
                <w:lang w:eastAsia="fr-CA"/>
              </w:rPr>
              <w:t xml:space="preserve"> le 13 mars 2020</w:t>
            </w:r>
            <w:r w:rsidR="001708B3">
              <w:rPr>
                <w:noProof/>
                <w:lang w:eastAsia="fr-CA"/>
              </w:rPr>
              <w:t>,</w:t>
            </w:r>
            <w:r>
              <w:rPr>
                <w:noProof/>
                <w:lang w:eastAsia="fr-CA"/>
              </w:rPr>
              <w:t xml:space="preserve"> comme cela a été rapporté par d’autres syndicats </w:t>
            </w:r>
            <w:r w:rsidR="001708B3">
              <w:rPr>
                <w:noProof/>
                <w:lang w:eastAsia="fr-CA"/>
              </w:rPr>
              <w:t>o</w:t>
            </w:r>
            <w:r w:rsidR="009E5952">
              <w:rPr>
                <w:noProof/>
                <w:lang w:eastAsia="fr-CA"/>
              </w:rPr>
              <w:t>ù</w:t>
            </w:r>
            <w:r w:rsidR="001708B3">
              <w:rPr>
                <w:noProof/>
                <w:lang w:eastAsia="fr-CA"/>
              </w:rPr>
              <w:t xml:space="preserve"> les commissions scolaires sont partenaires de cette entreprise.</w:t>
            </w:r>
          </w:p>
          <w:p w14:paraId="7D95B095" w14:textId="72A43F29" w:rsidR="004334FC" w:rsidRDefault="004334FC" w:rsidP="00A52CF8">
            <w:pPr>
              <w:jc w:val="left"/>
              <w:rPr>
                <w:noProof/>
                <w:lang w:eastAsia="fr-CA"/>
              </w:rPr>
            </w:pPr>
          </w:p>
          <w:p w14:paraId="2217EBA0" w14:textId="5CA2A978" w:rsidR="004334FC" w:rsidRDefault="004334FC" w:rsidP="00A52CF8">
            <w:pPr>
              <w:jc w:val="left"/>
              <w:rPr>
                <w:noProof/>
                <w:lang w:eastAsia="fr-CA"/>
              </w:rPr>
            </w:pPr>
            <w:r>
              <w:rPr>
                <w:noProof/>
                <w:lang w:eastAsia="fr-CA"/>
              </w:rPr>
              <w:t>Mme Bonneau confirme avoir eu des discussions avec un re</w:t>
            </w:r>
            <w:r w:rsidR="007F0E1E">
              <w:rPr>
                <w:noProof/>
                <w:lang w:eastAsia="fr-CA"/>
              </w:rPr>
              <w:t>s</w:t>
            </w:r>
            <w:r>
              <w:rPr>
                <w:noProof/>
                <w:lang w:eastAsia="fr-CA"/>
              </w:rPr>
              <w:t>ponsable de Challenge U car</w:t>
            </w:r>
            <w:r w:rsidR="001708B3">
              <w:rPr>
                <w:noProof/>
                <w:lang w:eastAsia="fr-CA"/>
              </w:rPr>
              <w:t>,</w:t>
            </w:r>
            <w:r>
              <w:rPr>
                <w:noProof/>
                <w:lang w:eastAsia="fr-CA"/>
              </w:rPr>
              <w:t xml:space="preserve"> ici aussi</w:t>
            </w:r>
            <w:r w:rsidR="007F0E1E">
              <w:rPr>
                <w:noProof/>
                <w:lang w:eastAsia="fr-CA"/>
              </w:rPr>
              <w:t>,</w:t>
            </w:r>
            <w:r>
              <w:rPr>
                <w:noProof/>
                <w:lang w:eastAsia="fr-CA"/>
              </w:rPr>
              <w:t xml:space="preserve"> l’équipe a senti une certaine pression.  Le Centre fait tout ce qui </w:t>
            </w:r>
            <w:r w:rsidR="001708B3">
              <w:rPr>
                <w:noProof/>
                <w:lang w:eastAsia="fr-CA"/>
              </w:rPr>
              <w:t xml:space="preserve">lui </w:t>
            </w:r>
            <w:r>
              <w:rPr>
                <w:noProof/>
                <w:lang w:eastAsia="fr-CA"/>
              </w:rPr>
              <w:t xml:space="preserve">est possible </w:t>
            </w:r>
            <w:r w:rsidR="007F0E1E">
              <w:rPr>
                <w:noProof/>
                <w:lang w:eastAsia="fr-CA"/>
              </w:rPr>
              <w:t xml:space="preserve">de faire </w:t>
            </w:r>
            <w:r>
              <w:rPr>
                <w:noProof/>
                <w:lang w:eastAsia="fr-CA"/>
              </w:rPr>
              <w:t xml:space="preserve">dans le contexte actuel </w:t>
            </w:r>
            <w:r w:rsidR="001708B3">
              <w:rPr>
                <w:noProof/>
                <w:lang w:eastAsia="fr-CA"/>
              </w:rPr>
              <w:t>et s’assure du</w:t>
            </w:r>
            <w:r w:rsidR="007F0E1E">
              <w:rPr>
                <w:noProof/>
                <w:lang w:eastAsia="fr-CA"/>
              </w:rPr>
              <w:t xml:space="preserve"> </w:t>
            </w:r>
            <w:r>
              <w:rPr>
                <w:noProof/>
                <w:lang w:eastAsia="fr-CA"/>
              </w:rPr>
              <w:t>respect des directives de la Santé publique.</w:t>
            </w:r>
          </w:p>
          <w:p w14:paraId="30379AC5" w14:textId="77777777" w:rsidR="0031742A" w:rsidRDefault="0031742A" w:rsidP="00512E76">
            <w:pPr>
              <w:jc w:val="left"/>
              <w:rPr>
                <w:lang w:eastAsia="fr-CA"/>
              </w:rPr>
            </w:pPr>
          </w:p>
        </w:tc>
        <w:tc>
          <w:tcPr>
            <w:tcW w:w="2746" w:type="dxa"/>
            <w:shd w:val="clear" w:color="auto" w:fill="auto"/>
          </w:tcPr>
          <w:p w14:paraId="60394D6F" w14:textId="77777777" w:rsidR="00F03FC4" w:rsidRDefault="00F03FC4" w:rsidP="00795237">
            <w:pPr>
              <w:jc w:val="left"/>
              <w:rPr>
                <w:noProof/>
                <w:lang w:eastAsia="fr-CA"/>
              </w:rPr>
            </w:pPr>
          </w:p>
        </w:tc>
      </w:tr>
      <w:tr w:rsidR="000676A6" w14:paraId="5A497106" w14:textId="77777777" w:rsidTr="001103A5">
        <w:tc>
          <w:tcPr>
            <w:tcW w:w="808" w:type="dxa"/>
            <w:shd w:val="clear" w:color="auto" w:fill="auto"/>
          </w:tcPr>
          <w:p w14:paraId="23F35354" w14:textId="77777777" w:rsidR="000676A6" w:rsidRDefault="000676A6" w:rsidP="00795237">
            <w:pPr>
              <w:jc w:val="left"/>
              <w:rPr>
                <w:b/>
                <w:smallCaps/>
                <w:noProof/>
                <w:lang w:eastAsia="fr-CA"/>
              </w:rPr>
            </w:pPr>
          </w:p>
          <w:p w14:paraId="48D077E2" w14:textId="77777777" w:rsidR="000676A6" w:rsidRDefault="000676A6" w:rsidP="00795237">
            <w:pPr>
              <w:jc w:val="left"/>
              <w:rPr>
                <w:b/>
                <w:smallCaps/>
                <w:noProof/>
                <w:lang w:eastAsia="fr-CA"/>
              </w:rPr>
            </w:pPr>
            <w:r>
              <w:rPr>
                <w:b/>
                <w:smallCaps/>
                <w:noProof/>
                <w:lang w:eastAsia="fr-CA"/>
              </w:rPr>
              <w:t>7.</w:t>
            </w:r>
          </w:p>
        </w:tc>
        <w:tc>
          <w:tcPr>
            <w:tcW w:w="2390" w:type="dxa"/>
            <w:shd w:val="clear" w:color="auto" w:fill="auto"/>
          </w:tcPr>
          <w:p w14:paraId="0094060D" w14:textId="77777777" w:rsidR="000676A6" w:rsidRDefault="000676A6" w:rsidP="00795237">
            <w:pPr>
              <w:jc w:val="left"/>
              <w:rPr>
                <w:b/>
                <w:smallCaps/>
                <w:noProof/>
                <w:lang w:eastAsia="fr-CA"/>
              </w:rPr>
            </w:pPr>
          </w:p>
          <w:p w14:paraId="49B8D83F" w14:textId="2FDC97CF" w:rsidR="000676A6" w:rsidRDefault="00112FAE" w:rsidP="00795237">
            <w:pPr>
              <w:jc w:val="left"/>
              <w:rPr>
                <w:b/>
                <w:smallCaps/>
                <w:noProof/>
                <w:lang w:eastAsia="fr-CA"/>
              </w:rPr>
            </w:pPr>
            <w:r>
              <w:rPr>
                <w:b/>
                <w:smallCaps/>
                <w:noProof/>
                <w:lang w:eastAsia="fr-CA"/>
              </w:rPr>
              <w:t>Entrée du mois d’août</w:t>
            </w:r>
          </w:p>
          <w:p w14:paraId="3CB8A549" w14:textId="12A9A722" w:rsidR="00112FAE" w:rsidRDefault="00112FAE" w:rsidP="00795237">
            <w:pPr>
              <w:jc w:val="left"/>
              <w:rPr>
                <w:b/>
                <w:smallCaps/>
                <w:noProof/>
                <w:lang w:eastAsia="fr-CA"/>
              </w:rPr>
            </w:pPr>
            <w:r>
              <w:rPr>
                <w:b/>
                <w:smallCaps/>
                <w:noProof/>
                <w:lang w:eastAsia="fr-CA"/>
              </w:rPr>
              <w:t>(P-S)</w:t>
            </w:r>
          </w:p>
          <w:p w14:paraId="534CB337" w14:textId="77777777" w:rsidR="000676A6" w:rsidRDefault="000676A6" w:rsidP="00795237">
            <w:pPr>
              <w:jc w:val="left"/>
              <w:rPr>
                <w:b/>
                <w:smallCaps/>
                <w:noProof/>
                <w:lang w:eastAsia="fr-CA"/>
              </w:rPr>
            </w:pPr>
          </w:p>
        </w:tc>
        <w:tc>
          <w:tcPr>
            <w:tcW w:w="7006" w:type="dxa"/>
            <w:shd w:val="clear" w:color="auto" w:fill="auto"/>
          </w:tcPr>
          <w:p w14:paraId="2A6AEFC3" w14:textId="5EDEC5A7" w:rsidR="007122AE" w:rsidRDefault="007122AE" w:rsidP="007122AE">
            <w:pPr>
              <w:jc w:val="left"/>
              <w:rPr>
                <w:noProof/>
                <w:lang w:eastAsia="fr-CA"/>
              </w:rPr>
            </w:pPr>
          </w:p>
          <w:p w14:paraId="23518630" w14:textId="27E51FB1" w:rsidR="004334FC" w:rsidRDefault="004334FC" w:rsidP="007122AE">
            <w:pPr>
              <w:jc w:val="left"/>
              <w:rPr>
                <w:noProof/>
                <w:lang w:eastAsia="fr-CA"/>
              </w:rPr>
            </w:pPr>
            <w:r>
              <w:rPr>
                <w:noProof/>
                <w:lang w:eastAsia="fr-CA"/>
              </w:rPr>
              <w:t>Mme Stéphanie Bonneau mentionne que la planification pour l</w:t>
            </w:r>
            <w:r w:rsidR="00656036">
              <w:rPr>
                <w:noProof/>
                <w:lang w:eastAsia="fr-CA"/>
              </w:rPr>
              <w:t>a r</w:t>
            </w:r>
            <w:r>
              <w:rPr>
                <w:noProof/>
                <w:lang w:eastAsia="fr-CA"/>
              </w:rPr>
              <w:t>ent</w:t>
            </w:r>
            <w:r w:rsidR="0049197E">
              <w:rPr>
                <w:noProof/>
                <w:lang w:eastAsia="fr-CA"/>
              </w:rPr>
              <w:t>r</w:t>
            </w:r>
            <w:r>
              <w:rPr>
                <w:noProof/>
                <w:lang w:eastAsia="fr-CA"/>
              </w:rPr>
              <w:t>ée du mois d’août se vit depuis quelques anné</w:t>
            </w:r>
            <w:r w:rsidR="00656036">
              <w:rPr>
                <w:noProof/>
                <w:lang w:eastAsia="fr-CA"/>
              </w:rPr>
              <w:t>e</w:t>
            </w:r>
            <w:r>
              <w:rPr>
                <w:noProof/>
                <w:lang w:eastAsia="fr-CA"/>
              </w:rPr>
              <w:t>s selon un</w:t>
            </w:r>
            <w:r w:rsidR="00656036">
              <w:rPr>
                <w:noProof/>
                <w:lang w:eastAsia="fr-CA"/>
              </w:rPr>
              <w:t>e</w:t>
            </w:r>
            <w:r>
              <w:rPr>
                <w:noProof/>
                <w:lang w:eastAsia="fr-CA"/>
              </w:rPr>
              <w:t xml:space="preserve"> formule de volontariat et </w:t>
            </w:r>
            <w:r w:rsidR="00656036">
              <w:rPr>
                <w:noProof/>
                <w:lang w:eastAsia="fr-CA"/>
              </w:rPr>
              <w:t xml:space="preserve">tout </w:t>
            </w:r>
            <w:r>
              <w:rPr>
                <w:noProof/>
                <w:lang w:eastAsia="fr-CA"/>
              </w:rPr>
              <w:t>se passe très bien.  Il ne manque qu’une seule personne pour compléter l’opération.  À la demande de Mme Pascale Juneau, Mme Bonneau précise que ce sont d</w:t>
            </w:r>
            <w:r w:rsidR="00656036">
              <w:rPr>
                <w:noProof/>
                <w:lang w:eastAsia="fr-CA"/>
              </w:rPr>
              <w:t>e</w:t>
            </w:r>
            <w:r>
              <w:rPr>
                <w:noProof/>
                <w:lang w:eastAsia="fr-CA"/>
              </w:rPr>
              <w:t>s enseignant</w:t>
            </w:r>
            <w:r w:rsidR="007F0E1E">
              <w:rPr>
                <w:noProof/>
                <w:lang w:eastAsia="fr-CA"/>
              </w:rPr>
              <w:t>E</w:t>
            </w:r>
            <w:r>
              <w:rPr>
                <w:noProof/>
                <w:lang w:eastAsia="fr-CA"/>
              </w:rPr>
              <w:t>s permanent</w:t>
            </w:r>
            <w:r w:rsidR="007F0E1E">
              <w:rPr>
                <w:noProof/>
                <w:lang w:eastAsia="fr-CA"/>
              </w:rPr>
              <w:t>E</w:t>
            </w:r>
            <w:r>
              <w:rPr>
                <w:noProof/>
                <w:lang w:eastAsia="fr-CA"/>
              </w:rPr>
              <w:t>s ou en haut de la liste de rappel</w:t>
            </w:r>
            <w:r w:rsidR="00656036">
              <w:rPr>
                <w:noProof/>
                <w:lang w:eastAsia="fr-CA"/>
              </w:rPr>
              <w:t xml:space="preserve"> qui effectueront la rentrée</w:t>
            </w:r>
            <w:r w:rsidR="00BF6A8B">
              <w:rPr>
                <w:noProof/>
                <w:lang w:eastAsia="fr-CA"/>
              </w:rPr>
              <w:t xml:space="preserve"> plus tôt en août</w:t>
            </w:r>
            <w:r w:rsidR="00656036">
              <w:rPr>
                <w:noProof/>
                <w:lang w:eastAsia="fr-CA"/>
              </w:rPr>
              <w:t>.</w:t>
            </w:r>
          </w:p>
          <w:p w14:paraId="637CC888" w14:textId="77777777" w:rsidR="0031742A" w:rsidRDefault="0031742A" w:rsidP="007122AE">
            <w:pPr>
              <w:jc w:val="left"/>
              <w:rPr>
                <w:lang w:eastAsia="fr-CA"/>
              </w:rPr>
            </w:pPr>
          </w:p>
        </w:tc>
        <w:tc>
          <w:tcPr>
            <w:tcW w:w="2746" w:type="dxa"/>
            <w:shd w:val="clear" w:color="auto" w:fill="auto"/>
          </w:tcPr>
          <w:p w14:paraId="4525E831" w14:textId="77777777" w:rsidR="000676A6" w:rsidRDefault="000676A6" w:rsidP="00795237">
            <w:pPr>
              <w:jc w:val="left"/>
              <w:rPr>
                <w:noProof/>
                <w:lang w:eastAsia="fr-CA"/>
              </w:rPr>
            </w:pPr>
          </w:p>
        </w:tc>
      </w:tr>
      <w:tr w:rsidR="004F44E9" w14:paraId="4F886F80" w14:textId="77777777" w:rsidTr="001103A5">
        <w:tc>
          <w:tcPr>
            <w:tcW w:w="808" w:type="dxa"/>
            <w:shd w:val="clear" w:color="auto" w:fill="auto"/>
          </w:tcPr>
          <w:p w14:paraId="4E81C91F" w14:textId="77777777" w:rsidR="004F44E9" w:rsidRDefault="004F44E9" w:rsidP="00795237">
            <w:pPr>
              <w:jc w:val="left"/>
              <w:rPr>
                <w:b/>
                <w:smallCaps/>
                <w:noProof/>
                <w:lang w:eastAsia="fr-CA"/>
              </w:rPr>
            </w:pPr>
          </w:p>
          <w:p w14:paraId="640D9136" w14:textId="77777777" w:rsidR="004F44E9" w:rsidRDefault="004F44E9" w:rsidP="00795237">
            <w:pPr>
              <w:jc w:val="left"/>
              <w:rPr>
                <w:b/>
                <w:smallCaps/>
                <w:noProof/>
                <w:lang w:eastAsia="fr-CA"/>
              </w:rPr>
            </w:pPr>
            <w:r>
              <w:rPr>
                <w:b/>
                <w:smallCaps/>
                <w:noProof/>
                <w:lang w:eastAsia="fr-CA"/>
              </w:rPr>
              <w:t>8.</w:t>
            </w:r>
          </w:p>
        </w:tc>
        <w:tc>
          <w:tcPr>
            <w:tcW w:w="2390" w:type="dxa"/>
            <w:shd w:val="clear" w:color="auto" w:fill="auto"/>
          </w:tcPr>
          <w:p w14:paraId="7788B47B" w14:textId="77777777" w:rsidR="004F44E9" w:rsidRDefault="004F44E9" w:rsidP="00C026D4">
            <w:pPr>
              <w:jc w:val="left"/>
              <w:rPr>
                <w:b/>
                <w:smallCaps/>
                <w:noProof/>
                <w:lang w:eastAsia="fr-CA"/>
              </w:rPr>
            </w:pPr>
          </w:p>
          <w:p w14:paraId="546A5C8E" w14:textId="62C034B3" w:rsidR="004F44E9" w:rsidRDefault="00112FAE" w:rsidP="00C026D4">
            <w:pPr>
              <w:jc w:val="left"/>
              <w:rPr>
                <w:b/>
                <w:smallCaps/>
                <w:noProof/>
                <w:lang w:eastAsia="fr-CA"/>
              </w:rPr>
            </w:pPr>
            <w:r>
              <w:rPr>
                <w:b/>
                <w:smallCaps/>
                <w:noProof/>
                <w:lang w:eastAsia="fr-CA"/>
              </w:rPr>
              <w:t>Sondage relâche</w:t>
            </w:r>
            <w:r w:rsidR="001708B3">
              <w:rPr>
                <w:b/>
                <w:smallCaps/>
                <w:noProof/>
                <w:lang w:eastAsia="fr-CA"/>
              </w:rPr>
              <w:t xml:space="preserve"> 2020-2021</w:t>
            </w:r>
          </w:p>
          <w:p w14:paraId="5280DA27" w14:textId="1B023B82" w:rsidR="00112FAE" w:rsidRDefault="00112FAE" w:rsidP="00C026D4">
            <w:pPr>
              <w:jc w:val="left"/>
              <w:rPr>
                <w:b/>
                <w:smallCaps/>
                <w:noProof/>
                <w:lang w:eastAsia="fr-CA"/>
              </w:rPr>
            </w:pPr>
            <w:r>
              <w:rPr>
                <w:b/>
                <w:smallCaps/>
                <w:noProof/>
                <w:lang w:eastAsia="fr-CA"/>
              </w:rPr>
              <w:t>(S)</w:t>
            </w:r>
          </w:p>
        </w:tc>
        <w:tc>
          <w:tcPr>
            <w:tcW w:w="7006" w:type="dxa"/>
            <w:shd w:val="clear" w:color="auto" w:fill="auto"/>
          </w:tcPr>
          <w:p w14:paraId="343DF398" w14:textId="77777777" w:rsidR="004F44E9" w:rsidRDefault="004F44E9" w:rsidP="00675F31">
            <w:pPr>
              <w:jc w:val="both"/>
              <w:rPr>
                <w:lang w:eastAsia="fr-CA"/>
              </w:rPr>
            </w:pPr>
          </w:p>
          <w:p w14:paraId="7C8BDF64" w14:textId="7D7AA4AA" w:rsidR="003C4C9A" w:rsidRDefault="00656036" w:rsidP="003C4C9A">
            <w:pPr>
              <w:jc w:val="both"/>
              <w:rPr>
                <w:lang w:eastAsia="fr-CA"/>
              </w:rPr>
            </w:pPr>
            <w:r>
              <w:rPr>
                <w:lang w:eastAsia="fr-CA"/>
              </w:rPr>
              <w:t xml:space="preserve">Mme Stéphanie Bonneau explique le fonctionnement en rotation depuis 3 ans </w:t>
            </w:r>
            <w:r w:rsidR="007F0E1E">
              <w:rPr>
                <w:lang w:eastAsia="fr-CA"/>
              </w:rPr>
              <w:t>pour</w:t>
            </w:r>
            <w:r>
              <w:rPr>
                <w:lang w:eastAsia="fr-CA"/>
              </w:rPr>
              <w:t xml:space="preserve"> combler les besoins </w:t>
            </w:r>
            <w:r w:rsidR="007F0E1E">
              <w:rPr>
                <w:lang w:eastAsia="fr-CA"/>
              </w:rPr>
              <w:t>lors</w:t>
            </w:r>
            <w:r>
              <w:rPr>
                <w:lang w:eastAsia="fr-CA"/>
              </w:rPr>
              <w:t xml:space="preserve"> la semaine de relâche</w:t>
            </w:r>
            <w:r w:rsidR="001708B3">
              <w:rPr>
                <w:lang w:eastAsia="fr-CA"/>
              </w:rPr>
              <w:t> :</w:t>
            </w:r>
            <w:r>
              <w:rPr>
                <w:lang w:eastAsia="fr-CA"/>
              </w:rPr>
              <w:t xml:space="preserve"> les élèves ayant l’obligation de fréquenter le Centre pendant 3 jours au cours de cette période.</w:t>
            </w:r>
          </w:p>
          <w:p w14:paraId="286ADCC9" w14:textId="26A4C6D0" w:rsidR="00656036" w:rsidRDefault="00656036" w:rsidP="003C4C9A">
            <w:pPr>
              <w:jc w:val="both"/>
              <w:rPr>
                <w:lang w:eastAsia="fr-CA"/>
              </w:rPr>
            </w:pPr>
          </w:p>
          <w:p w14:paraId="1A6BF175" w14:textId="457D65FF" w:rsidR="00656036" w:rsidRDefault="00656036" w:rsidP="003C4C9A">
            <w:pPr>
              <w:jc w:val="both"/>
              <w:rPr>
                <w:lang w:eastAsia="fr-CA"/>
              </w:rPr>
            </w:pPr>
            <w:r>
              <w:rPr>
                <w:lang w:eastAsia="fr-CA"/>
              </w:rPr>
              <w:t>Certaines précisions sont apportées par M. Joël Tremblay quant au changement de pratique depuis les 3 dernières années.</w:t>
            </w:r>
          </w:p>
          <w:p w14:paraId="1D060C92" w14:textId="77777777" w:rsidR="004F44E9" w:rsidRDefault="004F44E9" w:rsidP="00675F31">
            <w:pPr>
              <w:jc w:val="both"/>
              <w:rPr>
                <w:lang w:eastAsia="fr-CA"/>
              </w:rPr>
            </w:pPr>
          </w:p>
        </w:tc>
        <w:tc>
          <w:tcPr>
            <w:tcW w:w="2746" w:type="dxa"/>
            <w:shd w:val="clear" w:color="auto" w:fill="auto"/>
          </w:tcPr>
          <w:p w14:paraId="0C1CFFA7" w14:textId="77777777" w:rsidR="004F44E9" w:rsidRDefault="004F44E9" w:rsidP="00795237">
            <w:pPr>
              <w:jc w:val="left"/>
              <w:rPr>
                <w:noProof/>
                <w:lang w:eastAsia="fr-CA"/>
              </w:rPr>
            </w:pPr>
          </w:p>
        </w:tc>
      </w:tr>
      <w:tr w:rsidR="0031742A" w14:paraId="68FFC86B" w14:textId="77777777" w:rsidTr="001103A5">
        <w:tc>
          <w:tcPr>
            <w:tcW w:w="808" w:type="dxa"/>
            <w:shd w:val="clear" w:color="auto" w:fill="auto"/>
          </w:tcPr>
          <w:p w14:paraId="402A666E" w14:textId="77777777" w:rsidR="00DB7694" w:rsidRDefault="00DB7694" w:rsidP="00795237">
            <w:pPr>
              <w:jc w:val="left"/>
              <w:rPr>
                <w:b/>
                <w:smallCaps/>
                <w:noProof/>
                <w:lang w:eastAsia="fr-CA"/>
              </w:rPr>
            </w:pPr>
          </w:p>
          <w:p w14:paraId="35A85723" w14:textId="77777777" w:rsidR="0031742A" w:rsidRDefault="00DB7694" w:rsidP="00795237">
            <w:pPr>
              <w:jc w:val="left"/>
              <w:rPr>
                <w:b/>
                <w:smallCaps/>
                <w:noProof/>
                <w:lang w:eastAsia="fr-CA"/>
              </w:rPr>
            </w:pPr>
            <w:r>
              <w:rPr>
                <w:b/>
                <w:smallCaps/>
                <w:noProof/>
                <w:lang w:eastAsia="fr-CA"/>
              </w:rPr>
              <w:t>9.</w:t>
            </w:r>
          </w:p>
        </w:tc>
        <w:tc>
          <w:tcPr>
            <w:tcW w:w="2390" w:type="dxa"/>
            <w:shd w:val="clear" w:color="auto" w:fill="auto"/>
          </w:tcPr>
          <w:p w14:paraId="1623B701" w14:textId="77777777" w:rsidR="00DB7694" w:rsidRDefault="00DB7694" w:rsidP="00C026D4">
            <w:pPr>
              <w:jc w:val="left"/>
              <w:rPr>
                <w:b/>
                <w:smallCaps/>
                <w:noProof/>
                <w:lang w:eastAsia="fr-CA"/>
              </w:rPr>
            </w:pPr>
          </w:p>
          <w:p w14:paraId="0D184783" w14:textId="77777777" w:rsidR="009E5952" w:rsidRDefault="00112FAE" w:rsidP="00C026D4">
            <w:pPr>
              <w:jc w:val="left"/>
              <w:rPr>
                <w:b/>
                <w:smallCaps/>
                <w:noProof/>
                <w:lang w:eastAsia="fr-CA"/>
              </w:rPr>
            </w:pPr>
            <w:r>
              <w:rPr>
                <w:b/>
                <w:smallCaps/>
                <w:noProof/>
                <w:lang w:eastAsia="fr-CA"/>
              </w:rPr>
              <w:t>Entente Diplômatiqc</w:t>
            </w:r>
          </w:p>
          <w:p w14:paraId="12281C37" w14:textId="174354C8" w:rsidR="0031742A" w:rsidRDefault="00112FAE" w:rsidP="00C026D4">
            <w:pPr>
              <w:jc w:val="left"/>
              <w:rPr>
                <w:b/>
                <w:smallCaps/>
                <w:noProof/>
                <w:lang w:eastAsia="fr-CA"/>
              </w:rPr>
            </w:pPr>
            <w:r>
              <w:rPr>
                <w:b/>
                <w:smallCaps/>
                <w:noProof/>
                <w:lang w:eastAsia="fr-CA"/>
              </w:rPr>
              <w:t>été 2020</w:t>
            </w:r>
          </w:p>
          <w:p w14:paraId="73305A4E" w14:textId="3622D02D" w:rsidR="00112FAE" w:rsidRDefault="00112FAE" w:rsidP="00C026D4">
            <w:pPr>
              <w:jc w:val="left"/>
              <w:rPr>
                <w:b/>
                <w:smallCaps/>
                <w:noProof/>
                <w:lang w:eastAsia="fr-CA"/>
              </w:rPr>
            </w:pPr>
            <w:r>
              <w:rPr>
                <w:b/>
                <w:smallCaps/>
                <w:noProof/>
                <w:lang w:eastAsia="fr-CA"/>
              </w:rPr>
              <w:t>(S)</w:t>
            </w:r>
          </w:p>
        </w:tc>
        <w:tc>
          <w:tcPr>
            <w:tcW w:w="7006" w:type="dxa"/>
            <w:shd w:val="clear" w:color="auto" w:fill="auto"/>
          </w:tcPr>
          <w:p w14:paraId="21056457" w14:textId="77777777" w:rsidR="0031742A" w:rsidRDefault="0031742A" w:rsidP="00675F31">
            <w:pPr>
              <w:jc w:val="both"/>
              <w:rPr>
                <w:lang w:eastAsia="fr-CA"/>
              </w:rPr>
            </w:pPr>
          </w:p>
          <w:p w14:paraId="66E716C6" w14:textId="52FCAF0A" w:rsidR="003C4C9A" w:rsidRDefault="00656036" w:rsidP="003C4C9A">
            <w:pPr>
              <w:jc w:val="both"/>
              <w:rPr>
                <w:lang w:eastAsia="fr-CA"/>
              </w:rPr>
            </w:pPr>
            <w:r>
              <w:rPr>
                <w:lang w:eastAsia="fr-CA"/>
              </w:rPr>
              <w:t>Mme Julie Truchon mentionne que la partie patronale fera parvenir une copie de l’entente révisée à la partie syndicale pour validation.</w:t>
            </w:r>
          </w:p>
          <w:p w14:paraId="42D40520" w14:textId="5AD56514" w:rsidR="00656036" w:rsidRDefault="00656036" w:rsidP="003C4C9A">
            <w:pPr>
              <w:jc w:val="both"/>
              <w:rPr>
                <w:lang w:eastAsia="fr-CA"/>
              </w:rPr>
            </w:pPr>
          </w:p>
          <w:p w14:paraId="4793A2E8" w14:textId="650C12FA" w:rsidR="00656036" w:rsidRDefault="00656036" w:rsidP="003C4C9A">
            <w:pPr>
              <w:jc w:val="both"/>
              <w:rPr>
                <w:lang w:eastAsia="fr-CA"/>
              </w:rPr>
            </w:pPr>
            <w:r>
              <w:rPr>
                <w:lang w:eastAsia="fr-CA"/>
              </w:rPr>
              <w:t xml:space="preserve">Mme Stéphanie Bonneau précise que les </w:t>
            </w:r>
            <w:proofErr w:type="spellStart"/>
            <w:r>
              <w:rPr>
                <w:lang w:eastAsia="fr-CA"/>
              </w:rPr>
              <w:t>enseignant</w:t>
            </w:r>
            <w:r w:rsidR="001708B3">
              <w:rPr>
                <w:lang w:eastAsia="fr-CA"/>
              </w:rPr>
              <w:t>E</w:t>
            </w:r>
            <w:r>
              <w:rPr>
                <w:lang w:eastAsia="fr-CA"/>
              </w:rPr>
              <w:t>s</w:t>
            </w:r>
            <w:proofErr w:type="spellEnd"/>
            <w:r>
              <w:rPr>
                <w:lang w:eastAsia="fr-CA"/>
              </w:rPr>
              <w:t xml:space="preserve"> s’impliquent selon leur disponibilité et que </w:t>
            </w:r>
            <w:r w:rsidR="007F0E1E">
              <w:rPr>
                <w:lang w:eastAsia="fr-CA"/>
              </w:rPr>
              <w:t>certains</w:t>
            </w:r>
            <w:r>
              <w:rPr>
                <w:lang w:eastAsia="fr-CA"/>
              </w:rPr>
              <w:t xml:space="preserve"> besoins sont comblés par du personnel à taux horaire.</w:t>
            </w:r>
          </w:p>
          <w:p w14:paraId="65CDB248" w14:textId="1F3D7436" w:rsidR="00656036" w:rsidRDefault="00656036" w:rsidP="003C4C9A">
            <w:pPr>
              <w:jc w:val="both"/>
              <w:rPr>
                <w:lang w:eastAsia="fr-CA"/>
              </w:rPr>
            </w:pPr>
          </w:p>
          <w:p w14:paraId="4A619A79" w14:textId="6F68427A" w:rsidR="001103A5" w:rsidRDefault="00656036" w:rsidP="00F859F3">
            <w:pPr>
              <w:jc w:val="both"/>
              <w:rPr>
                <w:lang w:eastAsia="fr-CA"/>
              </w:rPr>
            </w:pPr>
            <w:r>
              <w:rPr>
                <w:lang w:eastAsia="fr-CA"/>
              </w:rPr>
              <w:t>Mme Pascale Juneau prendra connaissance du projet d’entente et effectuera un suivi au</w:t>
            </w:r>
            <w:r w:rsidR="0049197E">
              <w:rPr>
                <w:lang w:eastAsia="fr-CA"/>
              </w:rPr>
              <w:t xml:space="preserve"> S</w:t>
            </w:r>
            <w:r>
              <w:rPr>
                <w:lang w:eastAsia="fr-CA"/>
              </w:rPr>
              <w:t>ervice des ressources humaines pour une éventuelle signature.</w:t>
            </w:r>
          </w:p>
        </w:tc>
        <w:tc>
          <w:tcPr>
            <w:tcW w:w="2746" w:type="dxa"/>
            <w:shd w:val="clear" w:color="auto" w:fill="auto"/>
          </w:tcPr>
          <w:p w14:paraId="1D6FE70E" w14:textId="77777777" w:rsidR="0031742A" w:rsidRDefault="0031742A" w:rsidP="00795237">
            <w:pPr>
              <w:jc w:val="left"/>
              <w:rPr>
                <w:noProof/>
                <w:lang w:eastAsia="fr-CA"/>
              </w:rPr>
            </w:pPr>
          </w:p>
        </w:tc>
      </w:tr>
      <w:tr w:rsidR="0031742A" w14:paraId="10046D76" w14:textId="77777777" w:rsidTr="001103A5">
        <w:tc>
          <w:tcPr>
            <w:tcW w:w="808" w:type="dxa"/>
            <w:shd w:val="clear" w:color="auto" w:fill="auto"/>
          </w:tcPr>
          <w:p w14:paraId="37B8A3E3" w14:textId="77777777" w:rsidR="0031742A" w:rsidRDefault="0031742A" w:rsidP="00795237">
            <w:pPr>
              <w:jc w:val="left"/>
              <w:rPr>
                <w:b/>
                <w:smallCaps/>
                <w:noProof/>
                <w:lang w:eastAsia="fr-CA"/>
              </w:rPr>
            </w:pPr>
          </w:p>
          <w:p w14:paraId="41740E56" w14:textId="77777777" w:rsidR="00DB7694" w:rsidRDefault="00DB7694" w:rsidP="00795237">
            <w:pPr>
              <w:jc w:val="left"/>
              <w:rPr>
                <w:b/>
                <w:smallCaps/>
                <w:noProof/>
                <w:lang w:eastAsia="fr-CA"/>
              </w:rPr>
            </w:pPr>
            <w:r>
              <w:rPr>
                <w:b/>
                <w:smallCaps/>
                <w:noProof/>
                <w:lang w:eastAsia="fr-CA"/>
              </w:rPr>
              <w:t>10.</w:t>
            </w:r>
          </w:p>
        </w:tc>
        <w:tc>
          <w:tcPr>
            <w:tcW w:w="2390" w:type="dxa"/>
            <w:shd w:val="clear" w:color="auto" w:fill="auto"/>
          </w:tcPr>
          <w:p w14:paraId="1C56CF0A" w14:textId="77777777" w:rsidR="0031742A" w:rsidRDefault="0031742A" w:rsidP="00C026D4">
            <w:pPr>
              <w:jc w:val="left"/>
              <w:rPr>
                <w:b/>
                <w:smallCaps/>
                <w:noProof/>
                <w:lang w:eastAsia="fr-CA"/>
              </w:rPr>
            </w:pPr>
          </w:p>
          <w:p w14:paraId="21C6CA3C" w14:textId="512B43B5" w:rsidR="00DB7694" w:rsidRDefault="00112FAE" w:rsidP="00C026D4">
            <w:pPr>
              <w:jc w:val="left"/>
              <w:rPr>
                <w:b/>
                <w:smallCaps/>
                <w:noProof/>
                <w:lang w:eastAsia="fr-CA"/>
              </w:rPr>
            </w:pPr>
            <w:r>
              <w:rPr>
                <w:b/>
                <w:smallCaps/>
                <w:noProof/>
                <w:lang w:eastAsia="fr-CA"/>
              </w:rPr>
              <w:t>Comité pari</w:t>
            </w:r>
            <w:r w:rsidR="00C96F71">
              <w:rPr>
                <w:b/>
                <w:smallCaps/>
                <w:noProof/>
                <w:lang w:eastAsia="fr-CA"/>
              </w:rPr>
              <w:t>t</w:t>
            </w:r>
            <w:r>
              <w:rPr>
                <w:b/>
                <w:smallCaps/>
                <w:noProof/>
                <w:lang w:eastAsia="fr-CA"/>
              </w:rPr>
              <w:t xml:space="preserve">aire EBP-FGA du 17 décembre </w:t>
            </w:r>
          </w:p>
          <w:p w14:paraId="49516549" w14:textId="31460458" w:rsidR="00112FAE" w:rsidRDefault="00112FAE" w:rsidP="00C026D4">
            <w:pPr>
              <w:jc w:val="left"/>
              <w:rPr>
                <w:b/>
                <w:smallCaps/>
                <w:noProof/>
                <w:lang w:eastAsia="fr-CA"/>
              </w:rPr>
            </w:pPr>
            <w:r>
              <w:rPr>
                <w:b/>
                <w:smallCaps/>
                <w:noProof/>
                <w:lang w:eastAsia="fr-CA"/>
              </w:rPr>
              <w:t>(S)</w:t>
            </w:r>
          </w:p>
        </w:tc>
        <w:tc>
          <w:tcPr>
            <w:tcW w:w="7006" w:type="dxa"/>
            <w:shd w:val="clear" w:color="auto" w:fill="auto"/>
          </w:tcPr>
          <w:p w14:paraId="52A77344" w14:textId="77777777" w:rsidR="0031742A" w:rsidRDefault="0031742A" w:rsidP="00675F31">
            <w:pPr>
              <w:jc w:val="both"/>
              <w:rPr>
                <w:lang w:eastAsia="fr-CA"/>
              </w:rPr>
            </w:pPr>
          </w:p>
          <w:p w14:paraId="7CFDD80F" w14:textId="62000630" w:rsidR="003C4C9A" w:rsidRDefault="00656036" w:rsidP="003C4C9A">
            <w:pPr>
              <w:jc w:val="both"/>
              <w:rPr>
                <w:lang w:eastAsia="fr-CA"/>
              </w:rPr>
            </w:pPr>
            <w:r>
              <w:rPr>
                <w:lang w:eastAsia="fr-CA"/>
              </w:rPr>
              <w:t xml:space="preserve">M. Joël Gagné dresse le bilan de </w:t>
            </w:r>
            <w:r w:rsidR="007F0E1E">
              <w:rPr>
                <w:lang w:eastAsia="fr-CA"/>
              </w:rPr>
              <w:t>la</w:t>
            </w:r>
            <w:r>
              <w:rPr>
                <w:lang w:eastAsia="fr-CA"/>
              </w:rPr>
              <w:t xml:space="preserve"> rencontre du comité paritaire EBP-FGA qui s’est tenu</w:t>
            </w:r>
            <w:r w:rsidR="007F0E1E">
              <w:rPr>
                <w:lang w:eastAsia="fr-CA"/>
              </w:rPr>
              <w:t>e</w:t>
            </w:r>
            <w:r>
              <w:rPr>
                <w:lang w:eastAsia="fr-CA"/>
              </w:rPr>
              <w:t xml:space="preserve"> au Pavillon de formation en employabilité o</w:t>
            </w:r>
            <w:r>
              <w:rPr>
                <w:rFonts w:cs="Calibri"/>
                <w:lang w:eastAsia="fr-CA"/>
              </w:rPr>
              <w:t>ù</w:t>
            </w:r>
            <w:r>
              <w:rPr>
                <w:lang w:eastAsia="fr-CA"/>
              </w:rPr>
              <w:t xml:space="preserve"> l’objectif était de jeter un regard sur les moyens mis en place pour soutenir les élèves ayant des besoins particuliers.</w:t>
            </w:r>
          </w:p>
          <w:p w14:paraId="3156A7EB" w14:textId="77777777" w:rsidR="00AE1BC5" w:rsidRDefault="00AE1BC5" w:rsidP="003C4C9A">
            <w:pPr>
              <w:jc w:val="both"/>
              <w:rPr>
                <w:lang w:eastAsia="fr-CA"/>
              </w:rPr>
            </w:pPr>
          </w:p>
          <w:p w14:paraId="2FEF93CA" w14:textId="74E168AF" w:rsidR="00873280" w:rsidRDefault="008153B6" w:rsidP="00AE1BC5">
            <w:pPr>
              <w:jc w:val="both"/>
              <w:rPr>
                <w:lang w:eastAsia="fr-CA"/>
              </w:rPr>
            </w:pPr>
            <w:r>
              <w:rPr>
                <w:lang w:eastAsia="fr-CA"/>
              </w:rPr>
              <w:t>Mme Stéphanie Bonneau rappelle qu’à la FGA, la majeure partie de la clientèle est à risque et nécessite un suivi particulier.</w:t>
            </w:r>
          </w:p>
          <w:p w14:paraId="11DAF320" w14:textId="17ADBC10" w:rsidR="008153B6" w:rsidRDefault="008153B6" w:rsidP="00AE1BC5">
            <w:pPr>
              <w:jc w:val="both"/>
              <w:rPr>
                <w:lang w:eastAsia="fr-CA"/>
              </w:rPr>
            </w:pPr>
          </w:p>
          <w:p w14:paraId="7F147671" w14:textId="57E689B6" w:rsidR="008153B6" w:rsidRDefault="008153B6" w:rsidP="00AE1BC5">
            <w:pPr>
              <w:jc w:val="both"/>
              <w:rPr>
                <w:lang w:eastAsia="fr-CA"/>
              </w:rPr>
            </w:pPr>
            <w:r>
              <w:rPr>
                <w:lang w:eastAsia="fr-CA"/>
              </w:rPr>
              <w:t>M. Gagné reconnait qu’il existe un processus relativement complet en place et que la direction en avait fait une bonne présentation.  Il ajoute que le rôle et l’implication ont été bien expliqués lors de la rencontre, mais que cela n’est pas consigné dans les documents.</w:t>
            </w:r>
          </w:p>
          <w:p w14:paraId="423DE0FC" w14:textId="5AED0387" w:rsidR="008153B6" w:rsidRDefault="008153B6" w:rsidP="00AE1BC5">
            <w:pPr>
              <w:jc w:val="both"/>
              <w:rPr>
                <w:lang w:eastAsia="fr-CA"/>
              </w:rPr>
            </w:pPr>
          </w:p>
          <w:p w14:paraId="4075E05F" w14:textId="1A01004C" w:rsidR="00B81AF4" w:rsidRDefault="008153B6" w:rsidP="008153B6">
            <w:pPr>
              <w:jc w:val="both"/>
              <w:rPr>
                <w:lang w:eastAsia="fr-CA"/>
              </w:rPr>
            </w:pPr>
            <w:r>
              <w:rPr>
                <w:lang w:eastAsia="fr-CA"/>
              </w:rPr>
              <w:t>Mme Bonneau mentionne que la direction est impliquée dès le début du processus d’organisation scolaire o</w:t>
            </w:r>
            <w:r>
              <w:rPr>
                <w:rFonts w:cs="Calibri"/>
                <w:lang w:eastAsia="fr-CA"/>
              </w:rPr>
              <w:t>ù les besoins de soutien sont exprimés.  Par la suite, elle intervient de façon régulière et participe aux rencontres de concertation avec les tuteurs et enseignants en mathématiques et en français toutes les 6 semaines pour faire le suivi de l’ensemble des élèves.</w:t>
            </w:r>
          </w:p>
          <w:p w14:paraId="3BC070C4" w14:textId="77777777" w:rsidR="008153B6" w:rsidRDefault="008153B6" w:rsidP="008153B6">
            <w:pPr>
              <w:jc w:val="both"/>
              <w:rPr>
                <w:lang w:eastAsia="fr-CA"/>
              </w:rPr>
            </w:pPr>
          </w:p>
          <w:p w14:paraId="54A67F7C" w14:textId="1856108A" w:rsidR="008153B6" w:rsidRDefault="008153B6" w:rsidP="008153B6">
            <w:pPr>
              <w:jc w:val="both"/>
              <w:rPr>
                <w:lang w:eastAsia="fr-CA"/>
              </w:rPr>
            </w:pPr>
            <w:r>
              <w:rPr>
                <w:lang w:eastAsia="fr-CA"/>
              </w:rPr>
              <w:t xml:space="preserve">Mme Pascale Juneau intervient afin de confirmer le rôle de la direction et que, tel que stipulé dans la convention collective, celui-ci devrait apparaître de façon </w:t>
            </w:r>
            <w:r w:rsidR="001708B3">
              <w:rPr>
                <w:lang w:eastAsia="fr-CA"/>
              </w:rPr>
              <w:t>plus formelle</w:t>
            </w:r>
            <w:r>
              <w:rPr>
                <w:lang w:eastAsia="fr-CA"/>
              </w:rPr>
              <w:t xml:space="preserve"> dans la démarche.</w:t>
            </w:r>
          </w:p>
          <w:p w14:paraId="4361E386" w14:textId="77777777" w:rsidR="008153B6" w:rsidRDefault="008153B6" w:rsidP="008153B6">
            <w:pPr>
              <w:jc w:val="both"/>
              <w:rPr>
                <w:lang w:eastAsia="fr-CA"/>
              </w:rPr>
            </w:pPr>
          </w:p>
          <w:p w14:paraId="4031BEA4" w14:textId="69BE8FF4" w:rsidR="008153B6" w:rsidRDefault="008153B6" w:rsidP="008153B6">
            <w:pPr>
              <w:jc w:val="both"/>
              <w:rPr>
                <w:lang w:eastAsia="fr-CA"/>
              </w:rPr>
            </w:pPr>
            <w:r>
              <w:rPr>
                <w:lang w:eastAsia="fr-CA"/>
              </w:rPr>
              <w:t>Mme Bonneau se dit prête à réviser les documents pour répondre à la demande et soumettra un projet lors d’une prochaine rencontre du comité EBP.</w:t>
            </w:r>
          </w:p>
          <w:p w14:paraId="15056781" w14:textId="78FA94F7" w:rsidR="008153B6" w:rsidRDefault="008153B6" w:rsidP="008153B6">
            <w:pPr>
              <w:jc w:val="both"/>
              <w:rPr>
                <w:lang w:eastAsia="fr-CA"/>
              </w:rPr>
            </w:pPr>
          </w:p>
        </w:tc>
        <w:tc>
          <w:tcPr>
            <w:tcW w:w="2746" w:type="dxa"/>
            <w:shd w:val="clear" w:color="auto" w:fill="auto"/>
          </w:tcPr>
          <w:p w14:paraId="0B607F68" w14:textId="77777777" w:rsidR="0031742A" w:rsidRDefault="0031742A" w:rsidP="00795237">
            <w:pPr>
              <w:jc w:val="left"/>
              <w:rPr>
                <w:noProof/>
                <w:lang w:eastAsia="fr-CA"/>
              </w:rPr>
            </w:pPr>
          </w:p>
        </w:tc>
      </w:tr>
      <w:tr w:rsidR="0031742A" w14:paraId="68A12895" w14:textId="77777777" w:rsidTr="001103A5">
        <w:tc>
          <w:tcPr>
            <w:tcW w:w="808" w:type="dxa"/>
            <w:shd w:val="clear" w:color="auto" w:fill="auto"/>
          </w:tcPr>
          <w:p w14:paraId="14E7EF95" w14:textId="77777777" w:rsidR="00DB7694" w:rsidRDefault="00DB7694" w:rsidP="00795237">
            <w:pPr>
              <w:jc w:val="left"/>
              <w:rPr>
                <w:b/>
                <w:smallCaps/>
                <w:noProof/>
                <w:lang w:eastAsia="fr-CA"/>
              </w:rPr>
            </w:pPr>
          </w:p>
          <w:p w14:paraId="20DEE4F2" w14:textId="77777777" w:rsidR="0031742A" w:rsidRDefault="00DB7694" w:rsidP="00795237">
            <w:pPr>
              <w:jc w:val="left"/>
              <w:rPr>
                <w:b/>
                <w:smallCaps/>
                <w:noProof/>
                <w:lang w:eastAsia="fr-CA"/>
              </w:rPr>
            </w:pPr>
            <w:r>
              <w:rPr>
                <w:b/>
                <w:smallCaps/>
                <w:noProof/>
                <w:lang w:eastAsia="fr-CA"/>
              </w:rPr>
              <w:t>11.</w:t>
            </w:r>
          </w:p>
        </w:tc>
        <w:tc>
          <w:tcPr>
            <w:tcW w:w="2390" w:type="dxa"/>
            <w:shd w:val="clear" w:color="auto" w:fill="auto"/>
          </w:tcPr>
          <w:p w14:paraId="2201EC23" w14:textId="77777777" w:rsidR="0031742A" w:rsidRDefault="0031742A" w:rsidP="00C026D4">
            <w:pPr>
              <w:jc w:val="left"/>
              <w:rPr>
                <w:b/>
                <w:smallCaps/>
                <w:noProof/>
                <w:lang w:eastAsia="fr-CA"/>
              </w:rPr>
            </w:pPr>
          </w:p>
          <w:p w14:paraId="174CF8A6" w14:textId="77777777" w:rsidR="00DB7694" w:rsidRDefault="00112FAE" w:rsidP="00C026D4">
            <w:pPr>
              <w:jc w:val="left"/>
              <w:rPr>
                <w:b/>
                <w:smallCaps/>
                <w:noProof/>
                <w:lang w:eastAsia="fr-CA"/>
              </w:rPr>
            </w:pPr>
            <w:r>
              <w:rPr>
                <w:b/>
                <w:smallCaps/>
                <w:noProof/>
                <w:lang w:eastAsia="fr-CA"/>
              </w:rPr>
              <w:t>Concours Ma plus belle histoire</w:t>
            </w:r>
          </w:p>
          <w:p w14:paraId="3ECCB47C" w14:textId="14C2DF61" w:rsidR="00112FAE" w:rsidRDefault="00112FAE" w:rsidP="00C026D4">
            <w:pPr>
              <w:jc w:val="left"/>
              <w:rPr>
                <w:b/>
                <w:smallCaps/>
                <w:noProof/>
                <w:lang w:eastAsia="fr-CA"/>
              </w:rPr>
            </w:pPr>
            <w:r>
              <w:rPr>
                <w:b/>
                <w:smallCaps/>
                <w:noProof/>
                <w:lang w:eastAsia="fr-CA"/>
              </w:rPr>
              <w:t>(S)</w:t>
            </w:r>
          </w:p>
        </w:tc>
        <w:tc>
          <w:tcPr>
            <w:tcW w:w="7006" w:type="dxa"/>
            <w:shd w:val="clear" w:color="auto" w:fill="auto"/>
          </w:tcPr>
          <w:p w14:paraId="4E34D49C" w14:textId="6FBCD7A4" w:rsidR="0031742A" w:rsidRDefault="0031742A" w:rsidP="00675F31">
            <w:pPr>
              <w:jc w:val="both"/>
              <w:rPr>
                <w:lang w:eastAsia="fr-CA"/>
              </w:rPr>
            </w:pPr>
          </w:p>
          <w:p w14:paraId="3AA996BB" w14:textId="38C5397A" w:rsidR="002C37DA" w:rsidRDefault="002C37DA" w:rsidP="00675F31">
            <w:pPr>
              <w:jc w:val="both"/>
              <w:rPr>
                <w:lang w:eastAsia="fr-CA"/>
              </w:rPr>
            </w:pPr>
            <w:r>
              <w:rPr>
                <w:lang w:eastAsia="fr-CA"/>
              </w:rPr>
              <w:t>M. Joël Gagné informe que l</w:t>
            </w:r>
            <w:r w:rsidR="007F0E1E">
              <w:rPr>
                <w:lang w:eastAsia="fr-CA"/>
              </w:rPr>
              <w:t>a</w:t>
            </w:r>
            <w:r>
              <w:rPr>
                <w:lang w:eastAsia="fr-CA"/>
              </w:rPr>
              <w:t xml:space="preserve"> remise des recueils et prix aux </w:t>
            </w:r>
            <w:proofErr w:type="spellStart"/>
            <w:r>
              <w:rPr>
                <w:lang w:eastAsia="fr-CA"/>
              </w:rPr>
              <w:t>participantEs</w:t>
            </w:r>
            <w:proofErr w:type="spellEnd"/>
            <w:r w:rsidR="001708B3">
              <w:rPr>
                <w:lang w:eastAsia="fr-CA"/>
              </w:rPr>
              <w:t>,</w:t>
            </w:r>
            <w:r>
              <w:rPr>
                <w:lang w:eastAsia="fr-CA"/>
              </w:rPr>
              <w:t xml:space="preserve"> prévu</w:t>
            </w:r>
            <w:r w:rsidR="007F0E1E">
              <w:rPr>
                <w:lang w:eastAsia="fr-CA"/>
              </w:rPr>
              <w:t>e</w:t>
            </w:r>
            <w:r>
              <w:rPr>
                <w:lang w:eastAsia="fr-CA"/>
              </w:rPr>
              <w:t xml:space="preserve"> le 30 avril 2020 </w:t>
            </w:r>
            <w:r w:rsidR="0029259C">
              <w:rPr>
                <w:lang w:eastAsia="fr-CA"/>
              </w:rPr>
              <w:t xml:space="preserve">en collaboration avec les </w:t>
            </w:r>
            <w:proofErr w:type="spellStart"/>
            <w:r w:rsidR="0029259C">
              <w:rPr>
                <w:lang w:eastAsia="fr-CA"/>
              </w:rPr>
              <w:t>enseignantEs</w:t>
            </w:r>
            <w:proofErr w:type="spellEnd"/>
            <w:r w:rsidR="0029259C">
              <w:rPr>
                <w:lang w:eastAsia="fr-CA"/>
              </w:rPr>
              <w:t xml:space="preserve"> de français et la direction du Centre, est annulée en raison de la situation actuelle.</w:t>
            </w:r>
          </w:p>
          <w:p w14:paraId="6EA2F992" w14:textId="7D4D53C4" w:rsidR="0029259C" w:rsidRDefault="0029259C" w:rsidP="00675F31">
            <w:pPr>
              <w:jc w:val="both"/>
              <w:rPr>
                <w:lang w:eastAsia="fr-CA"/>
              </w:rPr>
            </w:pPr>
          </w:p>
          <w:p w14:paraId="1A937E9E" w14:textId="0780E9C9" w:rsidR="0029259C" w:rsidRDefault="0029259C" w:rsidP="00675F31">
            <w:pPr>
              <w:jc w:val="both"/>
              <w:rPr>
                <w:rFonts w:cs="Calibri"/>
                <w:lang w:eastAsia="fr-CA"/>
              </w:rPr>
            </w:pPr>
            <w:r>
              <w:rPr>
                <w:lang w:eastAsia="fr-CA"/>
              </w:rPr>
              <w:t xml:space="preserve">M. Gagné propose de faire parvenir par la poste une copie du recueil régional à chaque personne ayant participé au concours.  Il suggère également que la remise de prix pour souligner l’édition 2019-2020 du concours s’effectue au même moment que le lancement de l’édition 2020-2021, soit à l’automne prochain.  </w:t>
            </w:r>
            <w:r w:rsidR="001708B3">
              <w:rPr>
                <w:lang w:eastAsia="fr-CA"/>
              </w:rPr>
              <w:t>Il est convenu</w:t>
            </w:r>
            <w:r w:rsidR="008F5540">
              <w:rPr>
                <w:lang w:eastAsia="fr-CA"/>
              </w:rPr>
              <w:t xml:space="preserve"> que M. Gagné achemine les recueils au Centre qui les fera parvenir aux </w:t>
            </w:r>
            <w:proofErr w:type="spellStart"/>
            <w:r w:rsidR="008F5540">
              <w:rPr>
                <w:lang w:eastAsia="fr-CA"/>
              </w:rPr>
              <w:t>participantEs</w:t>
            </w:r>
            <w:proofErr w:type="spellEnd"/>
            <w:r w:rsidR="008F5540">
              <w:rPr>
                <w:lang w:eastAsia="fr-CA"/>
              </w:rPr>
              <w:t xml:space="preserve">.  </w:t>
            </w:r>
            <w:r>
              <w:rPr>
                <w:lang w:eastAsia="fr-CA"/>
              </w:rPr>
              <w:t>De plus, il tient à féliciter l’équipe du Centre qui, pour une 2</w:t>
            </w:r>
            <w:r w:rsidRPr="0029259C">
              <w:rPr>
                <w:vertAlign w:val="superscript"/>
                <w:lang w:eastAsia="fr-CA"/>
              </w:rPr>
              <w:t>e</w:t>
            </w:r>
            <w:r>
              <w:rPr>
                <w:lang w:eastAsia="fr-CA"/>
              </w:rPr>
              <w:t xml:space="preserve"> année</w:t>
            </w:r>
            <w:r w:rsidR="008F5540">
              <w:rPr>
                <w:lang w:eastAsia="fr-CA"/>
              </w:rPr>
              <w:t xml:space="preserve"> consécutive</w:t>
            </w:r>
            <w:r>
              <w:rPr>
                <w:lang w:eastAsia="fr-CA"/>
              </w:rPr>
              <w:t xml:space="preserve">, s’est mérité le prix </w:t>
            </w:r>
            <w:r>
              <w:rPr>
                <w:rFonts w:cs="Calibri"/>
                <w:lang w:eastAsia="fr-CA"/>
              </w:rPr>
              <w:t>«</w:t>
            </w:r>
            <w:r>
              <w:rPr>
                <w:lang w:eastAsia="fr-CA"/>
              </w:rPr>
              <w:t xml:space="preserve"> Coup de pouce </w:t>
            </w:r>
            <w:r>
              <w:rPr>
                <w:rFonts w:cs="Calibri"/>
                <w:lang w:eastAsia="fr-CA"/>
              </w:rPr>
              <w:t>» pour son implication et la promotion du concours auprès de la clientèle.</w:t>
            </w:r>
          </w:p>
          <w:p w14:paraId="2DB2FB4C" w14:textId="465F6867" w:rsidR="0029259C" w:rsidRDefault="0029259C" w:rsidP="00675F31">
            <w:pPr>
              <w:jc w:val="both"/>
              <w:rPr>
                <w:lang w:eastAsia="fr-CA"/>
              </w:rPr>
            </w:pPr>
          </w:p>
          <w:p w14:paraId="5535106F" w14:textId="2BC28343" w:rsidR="0029259C" w:rsidRDefault="0029259C" w:rsidP="00675F31">
            <w:pPr>
              <w:jc w:val="both"/>
              <w:rPr>
                <w:lang w:eastAsia="fr-CA"/>
              </w:rPr>
            </w:pPr>
            <w:r>
              <w:rPr>
                <w:lang w:eastAsia="fr-CA"/>
              </w:rPr>
              <w:t xml:space="preserve">M. Gagné communiquera avec l’une des responsables </w:t>
            </w:r>
            <w:r w:rsidR="007F0E1E">
              <w:rPr>
                <w:lang w:eastAsia="fr-CA"/>
              </w:rPr>
              <w:t xml:space="preserve">du concours </w:t>
            </w:r>
            <w:r>
              <w:rPr>
                <w:lang w:eastAsia="fr-CA"/>
              </w:rPr>
              <w:t>afin de l’informer que la Fédération des syndicats de l’enseignement leur a décerné ce prix.</w:t>
            </w:r>
          </w:p>
          <w:p w14:paraId="56223D38" w14:textId="7A9374D1" w:rsidR="0029259C" w:rsidRDefault="0029259C" w:rsidP="00675F31">
            <w:pPr>
              <w:jc w:val="both"/>
              <w:rPr>
                <w:lang w:eastAsia="fr-CA"/>
              </w:rPr>
            </w:pPr>
          </w:p>
          <w:p w14:paraId="05F57036" w14:textId="1218B0C2" w:rsidR="0029259C" w:rsidRDefault="0029259C" w:rsidP="00675F31">
            <w:pPr>
              <w:jc w:val="both"/>
              <w:rPr>
                <w:lang w:eastAsia="fr-CA"/>
              </w:rPr>
            </w:pPr>
            <w:r>
              <w:rPr>
                <w:lang w:eastAsia="fr-CA"/>
              </w:rPr>
              <w:t>Mesdames Pascale Juneau et Stéphanie Bonneau soulignent la participation de l’équipe qui travaille fort pour amener les élèves à se dépasser et produire des textes de qualité.</w:t>
            </w:r>
          </w:p>
          <w:p w14:paraId="6BB03B96" w14:textId="77777777" w:rsidR="001103A5" w:rsidRDefault="001103A5" w:rsidP="008153B6">
            <w:pPr>
              <w:jc w:val="both"/>
              <w:rPr>
                <w:lang w:eastAsia="fr-CA"/>
              </w:rPr>
            </w:pPr>
          </w:p>
        </w:tc>
        <w:tc>
          <w:tcPr>
            <w:tcW w:w="2746" w:type="dxa"/>
            <w:shd w:val="clear" w:color="auto" w:fill="auto"/>
          </w:tcPr>
          <w:p w14:paraId="62EAE6B2" w14:textId="77777777" w:rsidR="0031742A" w:rsidRDefault="0031742A" w:rsidP="00795237">
            <w:pPr>
              <w:jc w:val="left"/>
              <w:rPr>
                <w:noProof/>
                <w:lang w:eastAsia="fr-CA"/>
              </w:rPr>
            </w:pPr>
          </w:p>
        </w:tc>
      </w:tr>
      <w:tr w:rsidR="000346EB" w14:paraId="6662F725" w14:textId="77777777" w:rsidTr="001103A5">
        <w:tc>
          <w:tcPr>
            <w:tcW w:w="808" w:type="dxa"/>
            <w:shd w:val="clear" w:color="auto" w:fill="auto"/>
          </w:tcPr>
          <w:p w14:paraId="4694F730" w14:textId="77777777" w:rsidR="000346EB" w:rsidRDefault="000346EB" w:rsidP="00795237">
            <w:pPr>
              <w:jc w:val="left"/>
              <w:rPr>
                <w:b/>
                <w:smallCaps/>
                <w:noProof/>
                <w:lang w:eastAsia="fr-CA"/>
              </w:rPr>
            </w:pPr>
          </w:p>
          <w:p w14:paraId="5BDBB4D1" w14:textId="0AA4CC26" w:rsidR="009D6085" w:rsidRPr="00AC3172" w:rsidRDefault="001103A5" w:rsidP="00795237">
            <w:pPr>
              <w:jc w:val="left"/>
              <w:rPr>
                <w:b/>
                <w:smallCaps/>
                <w:noProof/>
                <w:lang w:eastAsia="fr-CA"/>
              </w:rPr>
            </w:pPr>
            <w:r>
              <w:rPr>
                <w:b/>
                <w:smallCaps/>
                <w:noProof/>
                <w:lang w:eastAsia="fr-CA"/>
              </w:rPr>
              <w:t>1</w:t>
            </w:r>
            <w:r w:rsidR="00112FAE">
              <w:rPr>
                <w:b/>
                <w:smallCaps/>
                <w:noProof/>
                <w:lang w:eastAsia="fr-CA"/>
              </w:rPr>
              <w:t>2</w:t>
            </w:r>
            <w:r>
              <w:rPr>
                <w:b/>
                <w:smallCaps/>
                <w:noProof/>
                <w:lang w:eastAsia="fr-CA"/>
              </w:rPr>
              <w:t>.</w:t>
            </w:r>
          </w:p>
        </w:tc>
        <w:tc>
          <w:tcPr>
            <w:tcW w:w="2390" w:type="dxa"/>
            <w:shd w:val="clear" w:color="auto" w:fill="auto"/>
          </w:tcPr>
          <w:p w14:paraId="16B4A19A" w14:textId="77777777" w:rsidR="00C026D4" w:rsidRDefault="00C026D4" w:rsidP="00C026D4">
            <w:pPr>
              <w:jc w:val="left"/>
              <w:rPr>
                <w:b/>
                <w:smallCaps/>
                <w:noProof/>
                <w:lang w:eastAsia="fr-CA"/>
              </w:rPr>
            </w:pPr>
          </w:p>
          <w:p w14:paraId="2AA84519" w14:textId="77777777" w:rsidR="009D6085" w:rsidRPr="00AC3172" w:rsidRDefault="009D6085" w:rsidP="00C026D4">
            <w:pPr>
              <w:jc w:val="left"/>
              <w:rPr>
                <w:b/>
                <w:smallCaps/>
                <w:noProof/>
                <w:lang w:eastAsia="fr-CA"/>
              </w:rPr>
            </w:pPr>
            <w:r>
              <w:rPr>
                <w:b/>
                <w:smallCaps/>
                <w:noProof/>
                <w:lang w:eastAsia="fr-CA"/>
              </w:rPr>
              <w:t>Affaires nouvelles</w:t>
            </w:r>
          </w:p>
        </w:tc>
        <w:tc>
          <w:tcPr>
            <w:tcW w:w="7006" w:type="dxa"/>
            <w:shd w:val="clear" w:color="auto" w:fill="auto"/>
          </w:tcPr>
          <w:p w14:paraId="146F93BF" w14:textId="77777777" w:rsidR="00A87EDA" w:rsidRDefault="00A87EDA" w:rsidP="00675F31">
            <w:pPr>
              <w:jc w:val="both"/>
              <w:rPr>
                <w:lang w:eastAsia="fr-CA"/>
              </w:rPr>
            </w:pPr>
          </w:p>
          <w:p w14:paraId="1783BAB1" w14:textId="77777777" w:rsidR="001103A5" w:rsidRDefault="00485624" w:rsidP="00675F31">
            <w:pPr>
              <w:jc w:val="both"/>
              <w:rPr>
                <w:lang w:eastAsia="fr-CA"/>
              </w:rPr>
            </w:pPr>
            <w:r>
              <w:rPr>
                <w:lang w:eastAsia="fr-CA"/>
              </w:rPr>
              <w:t>Rien à ce point.</w:t>
            </w:r>
          </w:p>
          <w:p w14:paraId="339DC389" w14:textId="77777777" w:rsidR="000C0215" w:rsidRDefault="000C0215" w:rsidP="00485624">
            <w:pPr>
              <w:jc w:val="both"/>
              <w:rPr>
                <w:lang w:eastAsia="fr-CA"/>
              </w:rPr>
            </w:pPr>
          </w:p>
        </w:tc>
        <w:tc>
          <w:tcPr>
            <w:tcW w:w="2746" w:type="dxa"/>
            <w:shd w:val="clear" w:color="auto" w:fill="auto"/>
          </w:tcPr>
          <w:p w14:paraId="46633131" w14:textId="77777777" w:rsidR="000346EB" w:rsidRDefault="000346EB" w:rsidP="00795237">
            <w:pPr>
              <w:jc w:val="left"/>
              <w:rPr>
                <w:noProof/>
                <w:lang w:eastAsia="fr-CA"/>
              </w:rPr>
            </w:pPr>
          </w:p>
        </w:tc>
      </w:tr>
      <w:tr w:rsidR="00675F31" w14:paraId="73625D18" w14:textId="77777777" w:rsidTr="001103A5">
        <w:tc>
          <w:tcPr>
            <w:tcW w:w="808" w:type="dxa"/>
            <w:shd w:val="clear" w:color="auto" w:fill="auto"/>
          </w:tcPr>
          <w:p w14:paraId="7DB0382E" w14:textId="77777777" w:rsidR="00675F31" w:rsidRDefault="00675F31" w:rsidP="00795237">
            <w:pPr>
              <w:jc w:val="left"/>
              <w:rPr>
                <w:noProof/>
                <w:lang w:eastAsia="fr-CA"/>
              </w:rPr>
            </w:pPr>
          </w:p>
          <w:p w14:paraId="6C683292" w14:textId="6673D0F0" w:rsidR="001103A5" w:rsidRPr="001103A5" w:rsidRDefault="001103A5" w:rsidP="00795237">
            <w:pPr>
              <w:jc w:val="left"/>
              <w:rPr>
                <w:b/>
                <w:bCs/>
                <w:noProof/>
                <w:lang w:eastAsia="fr-CA"/>
              </w:rPr>
            </w:pPr>
            <w:r w:rsidRPr="001103A5">
              <w:rPr>
                <w:b/>
                <w:bCs/>
                <w:noProof/>
                <w:lang w:eastAsia="fr-CA"/>
              </w:rPr>
              <w:t>1</w:t>
            </w:r>
            <w:r w:rsidR="00112FAE">
              <w:rPr>
                <w:b/>
                <w:bCs/>
                <w:noProof/>
                <w:lang w:eastAsia="fr-CA"/>
              </w:rPr>
              <w:t>3</w:t>
            </w:r>
            <w:r w:rsidRPr="001103A5">
              <w:rPr>
                <w:b/>
                <w:bCs/>
                <w:noProof/>
                <w:lang w:eastAsia="fr-CA"/>
              </w:rPr>
              <w:t>.</w:t>
            </w:r>
          </w:p>
        </w:tc>
        <w:tc>
          <w:tcPr>
            <w:tcW w:w="2390" w:type="dxa"/>
            <w:shd w:val="clear" w:color="auto" w:fill="auto"/>
          </w:tcPr>
          <w:p w14:paraId="74690099" w14:textId="77777777" w:rsidR="00675F31" w:rsidRDefault="00675F31" w:rsidP="00795237">
            <w:pPr>
              <w:jc w:val="left"/>
              <w:rPr>
                <w:b/>
                <w:smallCaps/>
                <w:noProof/>
                <w:lang w:eastAsia="fr-CA"/>
              </w:rPr>
            </w:pPr>
          </w:p>
          <w:p w14:paraId="7B48EDA2" w14:textId="4EB5D338" w:rsidR="00675F31" w:rsidRPr="00B054C4" w:rsidRDefault="00112FAE" w:rsidP="00795237">
            <w:pPr>
              <w:jc w:val="left"/>
              <w:rPr>
                <w:b/>
                <w:smallCaps/>
                <w:noProof/>
                <w:lang w:eastAsia="fr-CA"/>
              </w:rPr>
            </w:pPr>
            <w:r>
              <w:rPr>
                <w:b/>
                <w:smallCaps/>
                <w:noProof/>
                <w:lang w:eastAsia="fr-CA"/>
              </w:rPr>
              <w:t>Levée de la rencontre</w:t>
            </w:r>
          </w:p>
        </w:tc>
        <w:tc>
          <w:tcPr>
            <w:tcW w:w="7006" w:type="dxa"/>
            <w:shd w:val="clear" w:color="auto" w:fill="auto"/>
          </w:tcPr>
          <w:p w14:paraId="37D14A07" w14:textId="77777777" w:rsidR="00675F31" w:rsidRDefault="00675F31" w:rsidP="00795237">
            <w:pPr>
              <w:jc w:val="left"/>
              <w:rPr>
                <w:noProof/>
                <w:lang w:eastAsia="fr-CA"/>
              </w:rPr>
            </w:pPr>
          </w:p>
          <w:p w14:paraId="7311B0DA" w14:textId="5B7A44E0" w:rsidR="00675F31" w:rsidRPr="00A86F6D" w:rsidRDefault="00675F31" w:rsidP="00B96A92">
            <w:pPr>
              <w:jc w:val="left"/>
              <w:rPr>
                <w:noProof/>
                <w:u w:val="single"/>
                <w:lang w:eastAsia="fr-CA"/>
              </w:rPr>
            </w:pPr>
            <w:r>
              <w:rPr>
                <w:noProof/>
                <w:lang w:eastAsia="fr-CA"/>
              </w:rPr>
              <w:t xml:space="preserve">La rencontre est levée à </w:t>
            </w:r>
            <w:r w:rsidR="0029259C">
              <w:rPr>
                <w:noProof/>
                <w:lang w:eastAsia="fr-CA"/>
              </w:rPr>
              <w:t>9h30.</w:t>
            </w:r>
          </w:p>
        </w:tc>
        <w:tc>
          <w:tcPr>
            <w:tcW w:w="2746" w:type="dxa"/>
            <w:shd w:val="clear" w:color="auto" w:fill="auto"/>
          </w:tcPr>
          <w:p w14:paraId="787B5A26" w14:textId="1844C996" w:rsidR="009D6085" w:rsidRPr="00485624" w:rsidRDefault="00485624" w:rsidP="0068293D">
            <w:pPr>
              <w:rPr>
                <w:noProof/>
                <w:lang w:eastAsia="fr-CA"/>
              </w:rPr>
            </w:pPr>
            <w:r>
              <w:rPr>
                <w:noProof/>
                <w:lang w:eastAsia="fr-CA"/>
              </w:rPr>
              <w:t xml:space="preserve">M. </w:t>
            </w:r>
            <w:r w:rsidR="0029259C">
              <w:rPr>
                <w:noProof/>
                <w:lang w:eastAsia="fr-CA"/>
              </w:rPr>
              <w:t>Dany Simard</w:t>
            </w:r>
          </w:p>
          <w:p w14:paraId="2F3E55D9" w14:textId="77777777" w:rsidR="009B40F7" w:rsidRDefault="00675F31" w:rsidP="0068293D">
            <w:pPr>
              <w:rPr>
                <w:noProof/>
                <w:lang w:eastAsia="fr-CA"/>
              </w:rPr>
            </w:pPr>
            <w:r>
              <w:rPr>
                <w:noProof/>
                <w:lang w:eastAsia="fr-CA"/>
              </w:rPr>
              <w:t xml:space="preserve">propose </w:t>
            </w:r>
            <w:r w:rsidR="009B40F7">
              <w:rPr>
                <w:noProof/>
                <w:lang w:eastAsia="fr-CA"/>
              </w:rPr>
              <w:t>la levée de la rencontre.</w:t>
            </w:r>
          </w:p>
          <w:p w14:paraId="3B2E1EDA" w14:textId="27250866" w:rsidR="00675F31" w:rsidRDefault="00675F31" w:rsidP="00F859F3">
            <w:pPr>
              <w:rPr>
                <w:noProof/>
                <w:lang w:eastAsia="fr-CA"/>
              </w:rPr>
            </w:pPr>
            <w:r w:rsidRPr="00D11E68">
              <w:rPr>
                <w:noProof/>
                <w:lang w:eastAsia="fr-CA"/>
              </w:rPr>
              <w:t xml:space="preserve">Accepté à </w:t>
            </w:r>
            <w:r>
              <w:rPr>
                <w:noProof/>
                <w:lang w:eastAsia="fr-CA"/>
              </w:rPr>
              <w:t>l’unanimité.</w:t>
            </w:r>
          </w:p>
        </w:tc>
      </w:tr>
    </w:tbl>
    <w:p w14:paraId="6CC32213" w14:textId="77777777" w:rsidR="006B5609" w:rsidRDefault="006B5609" w:rsidP="00897071">
      <w:pPr>
        <w:jc w:val="left"/>
        <w:rPr>
          <w:noProof/>
          <w:lang w:eastAsia="fr-CA"/>
        </w:rPr>
      </w:pPr>
    </w:p>
    <w:p w14:paraId="39B11510" w14:textId="5A077FEA" w:rsidR="005750C1" w:rsidRDefault="0029259C" w:rsidP="00897071">
      <w:pPr>
        <w:jc w:val="left"/>
        <w:rPr>
          <w:noProof/>
          <w:lang w:eastAsia="fr-CA"/>
        </w:rPr>
      </w:pPr>
      <w:r>
        <w:rPr>
          <w:noProof/>
          <w:lang w:eastAsia="fr-CA"/>
        </w:rPr>
        <w:t>Joël Gagné</w:t>
      </w:r>
      <w:r w:rsidR="00CB635A" w:rsidRPr="00CB635A">
        <w:rPr>
          <w:noProof/>
          <w:lang w:eastAsia="fr-CA"/>
        </w:rPr>
        <w:t>, secrétaire</w:t>
      </w:r>
    </w:p>
    <w:p w14:paraId="43B7FB9C" w14:textId="77777777" w:rsidR="00377860" w:rsidRPr="00377860" w:rsidRDefault="00377860" w:rsidP="00897071">
      <w:pPr>
        <w:jc w:val="left"/>
        <w:rPr>
          <w:noProof/>
          <w:u w:val="single"/>
          <w:lang w:eastAsia="fr-CA"/>
        </w:rPr>
      </w:pPr>
      <w:r>
        <w:rPr>
          <w:noProof/>
          <w:u w:val="single"/>
          <w:lang w:eastAsia="fr-CA"/>
        </w:rPr>
        <w:tab/>
      </w:r>
      <w:r>
        <w:rPr>
          <w:noProof/>
          <w:u w:val="single"/>
          <w:lang w:eastAsia="fr-CA"/>
        </w:rPr>
        <w:tab/>
      </w:r>
      <w:r>
        <w:rPr>
          <w:noProof/>
          <w:u w:val="single"/>
          <w:lang w:eastAsia="fr-CA"/>
        </w:rPr>
        <w:tab/>
      </w:r>
      <w:r>
        <w:rPr>
          <w:noProof/>
          <w:u w:val="single"/>
          <w:lang w:eastAsia="fr-CA"/>
        </w:rPr>
        <w:tab/>
      </w:r>
      <w:r>
        <w:rPr>
          <w:noProof/>
          <w:u w:val="single"/>
          <w:lang w:eastAsia="fr-CA"/>
        </w:rPr>
        <w:tab/>
      </w:r>
      <w:r>
        <w:rPr>
          <w:noProof/>
          <w:u w:val="single"/>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u w:val="single"/>
          <w:lang w:eastAsia="fr-CA"/>
        </w:rPr>
        <w:tab/>
      </w:r>
      <w:r>
        <w:rPr>
          <w:noProof/>
          <w:u w:val="single"/>
          <w:lang w:eastAsia="fr-CA"/>
        </w:rPr>
        <w:tab/>
      </w:r>
      <w:r>
        <w:rPr>
          <w:noProof/>
          <w:u w:val="single"/>
          <w:lang w:eastAsia="fr-CA"/>
        </w:rPr>
        <w:tab/>
      </w:r>
      <w:r>
        <w:rPr>
          <w:noProof/>
          <w:u w:val="single"/>
          <w:lang w:eastAsia="fr-CA"/>
        </w:rPr>
        <w:tab/>
      </w:r>
      <w:r>
        <w:rPr>
          <w:noProof/>
          <w:u w:val="single"/>
          <w:lang w:eastAsia="fr-CA"/>
        </w:rPr>
        <w:tab/>
      </w:r>
      <w:r>
        <w:rPr>
          <w:noProof/>
          <w:u w:val="single"/>
          <w:lang w:eastAsia="fr-CA"/>
        </w:rPr>
        <w:tab/>
      </w:r>
    </w:p>
    <w:p w14:paraId="043C61B9" w14:textId="77777777" w:rsidR="00377860" w:rsidRDefault="00377860" w:rsidP="00897071">
      <w:pPr>
        <w:jc w:val="left"/>
        <w:rPr>
          <w:noProof/>
          <w:lang w:eastAsia="fr-CA"/>
        </w:rPr>
      </w:pPr>
      <w:r>
        <w:rPr>
          <w:noProof/>
          <w:lang w:eastAsia="fr-CA"/>
        </w:rPr>
        <w:t>Madame Pascale Juneau, présidente</w:t>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sidR="001103A5">
        <w:rPr>
          <w:noProof/>
          <w:lang w:eastAsia="fr-CA"/>
        </w:rPr>
        <w:t>Monsieur Jérôme Carette</w:t>
      </w:r>
      <w:r>
        <w:rPr>
          <w:noProof/>
          <w:lang w:eastAsia="fr-CA"/>
        </w:rPr>
        <w:t>, direct</w:t>
      </w:r>
      <w:r w:rsidR="001103A5">
        <w:rPr>
          <w:noProof/>
          <w:lang w:eastAsia="fr-CA"/>
        </w:rPr>
        <w:t>eur</w:t>
      </w:r>
    </w:p>
    <w:p w14:paraId="1B7DA5B7" w14:textId="77777777" w:rsidR="00377860" w:rsidRPr="00CB635A" w:rsidRDefault="00377860" w:rsidP="00897071">
      <w:pPr>
        <w:jc w:val="left"/>
        <w:rPr>
          <w:noProof/>
          <w:lang w:eastAsia="fr-CA"/>
        </w:rPr>
      </w:pPr>
      <w:r>
        <w:rPr>
          <w:noProof/>
          <w:lang w:eastAsia="fr-CA"/>
        </w:rPr>
        <w:t>Syndicat de l’enseignement</w:t>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r>
      <w:r>
        <w:rPr>
          <w:noProof/>
          <w:lang w:eastAsia="fr-CA"/>
        </w:rPr>
        <w:tab/>
        <w:t>Service des ressources humaines</w:t>
      </w:r>
    </w:p>
    <w:sectPr w:rsidR="00377860" w:rsidRPr="00CB635A" w:rsidSect="00F859F3">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555D8" w14:textId="77777777" w:rsidR="0049197E" w:rsidRDefault="0049197E" w:rsidP="00633F44">
      <w:r>
        <w:separator/>
      </w:r>
    </w:p>
  </w:endnote>
  <w:endnote w:type="continuationSeparator" w:id="0">
    <w:p w14:paraId="33F941F9" w14:textId="77777777" w:rsidR="0049197E" w:rsidRDefault="0049197E" w:rsidP="0063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8CE4" w14:textId="77777777" w:rsidR="0049197E" w:rsidRDefault="004919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0AB3" w14:textId="77777777" w:rsidR="0049197E" w:rsidRDefault="004919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9452" w14:textId="77777777" w:rsidR="0049197E" w:rsidRDefault="004919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708A" w14:textId="77777777" w:rsidR="0049197E" w:rsidRDefault="0049197E" w:rsidP="00633F44">
      <w:r>
        <w:separator/>
      </w:r>
    </w:p>
  </w:footnote>
  <w:footnote w:type="continuationSeparator" w:id="0">
    <w:p w14:paraId="531CE219" w14:textId="77777777" w:rsidR="0049197E" w:rsidRDefault="0049197E" w:rsidP="0063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BFC8" w14:textId="77777777" w:rsidR="0049197E" w:rsidRDefault="004919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A7CC" w14:textId="77777777" w:rsidR="0049197E" w:rsidRDefault="004919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74BA" w14:textId="77777777" w:rsidR="0049197E" w:rsidRDefault="004919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B0"/>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52D0510"/>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78F4D10"/>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7B15D08"/>
    <w:multiLevelType w:val="hybridMultilevel"/>
    <w:tmpl w:val="91CCCC12"/>
    <w:lvl w:ilvl="0" w:tplc="2C2030D4">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4C7117"/>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0CC3A12"/>
    <w:multiLevelType w:val="hybridMultilevel"/>
    <w:tmpl w:val="383A83B8"/>
    <w:lvl w:ilvl="0" w:tplc="A858E4D4">
      <w:start w:val="11"/>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4024E15"/>
    <w:multiLevelType w:val="hybridMultilevel"/>
    <w:tmpl w:val="FFBEC8DE"/>
    <w:lvl w:ilvl="0" w:tplc="C2F84308">
      <w:start w:val="16"/>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9B26C9"/>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CD54129"/>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0ED5350"/>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5CC545EC"/>
    <w:multiLevelType w:val="hybridMultilevel"/>
    <w:tmpl w:val="F1864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036945"/>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63B24D6"/>
    <w:multiLevelType w:val="multilevel"/>
    <w:tmpl w:val="6C0453D8"/>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11"/>
  </w:num>
  <w:num w:numId="3">
    <w:abstractNumId w:val="8"/>
  </w:num>
  <w:num w:numId="4">
    <w:abstractNumId w:val="0"/>
  </w:num>
  <w:num w:numId="5">
    <w:abstractNumId w:val="4"/>
  </w:num>
  <w:num w:numId="6">
    <w:abstractNumId w:val="12"/>
  </w:num>
  <w:num w:numId="7">
    <w:abstractNumId w:val="9"/>
  </w:num>
  <w:num w:numId="8">
    <w:abstractNumId w:val="5"/>
  </w:num>
  <w:num w:numId="9">
    <w:abstractNumId w:val="1"/>
  </w:num>
  <w:num w:numId="10">
    <w:abstractNumId w:val="3"/>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29"/>
    <w:rsid w:val="00011299"/>
    <w:rsid w:val="00011AE7"/>
    <w:rsid w:val="00021C93"/>
    <w:rsid w:val="00024D63"/>
    <w:rsid w:val="00026D4B"/>
    <w:rsid w:val="000346EB"/>
    <w:rsid w:val="00060A1D"/>
    <w:rsid w:val="000676A6"/>
    <w:rsid w:val="00080997"/>
    <w:rsid w:val="000902E4"/>
    <w:rsid w:val="00094C16"/>
    <w:rsid w:val="0009543B"/>
    <w:rsid w:val="000A186A"/>
    <w:rsid w:val="000A4EA6"/>
    <w:rsid w:val="000A5B09"/>
    <w:rsid w:val="000A7A0D"/>
    <w:rsid w:val="000B76D1"/>
    <w:rsid w:val="000C0215"/>
    <w:rsid w:val="000C2F37"/>
    <w:rsid w:val="000C36FB"/>
    <w:rsid w:val="000C59AF"/>
    <w:rsid w:val="000D4440"/>
    <w:rsid w:val="000E279A"/>
    <w:rsid w:val="00101AAE"/>
    <w:rsid w:val="00104AAD"/>
    <w:rsid w:val="00107B9B"/>
    <w:rsid w:val="001103A5"/>
    <w:rsid w:val="00112FAE"/>
    <w:rsid w:val="001141F9"/>
    <w:rsid w:val="001246C8"/>
    <w:rsid w:val="00135F29"/>
    <w:rsid w:val="0013701B"/>
    <w:rsid w:val="001404EF"/>
    <w:rsid w:val="001479B0"/>
    <w:rsid w:val="001648CD"/>
    <w:rsid w:val="0016628F"/>
    <w:rsid w:val="00166AD1"/>
    <w:rsid w:val="001708B3"/>
    <w:rsid w:val="001713E2"/>
    <w:rsid w:val="001927F8"/>
    <w:rsid w:val="0019340D"/>
    <w:rsid w:val="00193D47"/>
    <w:rsid w:val="001A314C"/>
    <w:rsid w:val="001A50AA"/>
    <w:rsid w:val="001B0E4E"/>
    <w:rsid w:val="001B198A"/>
    <w:rsid w:val="001B1B71"/>
    <w:rsid w:val="001B4C7A"/>
    <w:rsid w:val="001C601B"/>
    <w:rsid w:val="001D23C0"/>
    <w:rsid w:val="001D2D85"/>
    <w:rsid w:val="001D670E"/>
    <w:rsid w:val="001E1086"/>
    <w:rsid w:val="001E395F"/>
    <w:rsid w:val="001F4931"/>
    <w:rsid w:val="00206FB4"/>
    <w:rsid w:val="00226874"/>
    <w:rsid w:val="00226B5A"/>
    <w:rsid w:val="002314F1"/>
    <w:rsid w:val="002317BE"/>
    <w:rsid w:val="002337B0"/>
    <w:rsid w:val="00244ED4"/>
    <w:rsid w:val="00267A1A"/>
    <w:rsid w:val="00272E83"/>
    <w:rsid w:val="002752ED"/>
    <w:rsid w:val="00276C7A"/>
    <w:rsid w:val="0028751D"/>
    <w:rsid w:val="00290092"/>
    <w:rsid w:val="00291C62"/>
    <w:rsid w:val="0029259C"/>
    <w:rsid w:val="002A384E"/>
    <w:rsid w:val="002B2210"/>
    <w:rsid w:val="002B3E5D"/>
    <w:rsid w:val="002B3F71"/>
    <w:rsid w:val="002C37DA"/>
    <w:rsid w:val="002C566F"/>
    <w:rsid w:val="002D1C17"/>
    <w:rsid w:val="002E06EF"/>
    <w:rsid w:val="002E34FB"/>
    <w:rsid w:val="002E35BC"/>
    <w:rsid w:val="002F4840"/>
    <w:rsid w:val="0031175A"/>
    <w:rsid w:val="00311A6A"/>
    <w:rsid w:val="00312DE1"/>
    <w:rsid w:val="0031742A"/>
    <w:rsid w:val="0034023B"/>
    <w:rsid w:val="003413D1"/>
    <w:rsid w:val="00347AA4"/>
    <w:rsid w:val="00351112"/>
    <w:rsid w:val="00366D05"/>
    <w:rsid w:val="0037237B"/>
    <w:rsid w:val="0037242C"/>
    <w:rsid w:val="00377860"/>
    <w:rsid w:val="003822F9"/>
    <w:rsid w:val="00390A51"/>
    <w:rsid w:val="003A027E"/>
    <w:rsid w:val="003A497F"/>
    <w:rsid w:val="003A586E"/>
    <w:rsid w:val="003A75FD"/>
    <w:rsid w:val="003C3DAD"/>
    <w:rsid w:val="003C4C9A"/>
    <w:rsid w:val="003C53AE"/>
    <w:rsid w:val="003D73F9"/>
    <w:rsid w:val="003D753C"/>
    <w:rsid w:val="003F6D67"/>
    <w:rsid w:val="00401E82"/>
    <w:rsid w:val="004144C2"/>
    <w:rsid w:val="00422F79"/>
    <w:rsid w:val="0043030D"/>
    <w:rsid w:val="004334FC"/>
    <w:rsid w:val="00444797"/>
    <w:rsid w:val="00451CE2"/>
    <w:rsid w:val="0046256A"/>
    <w:rsid w:val="00464276"/>
    <w:rsid w:val="004647E5"/>
    <w:rsid w:val="00467EAD"/>
    <w:rsid w:val="00471715"/>
    <w:rsid w:val="00480274"/>
    <w:rsid w:val="0048394D"/>
    <w:rsid w:val="00483DCF"/>
    <w:rsid w:val="00483EDD"/>
    <w:rsid w:val="00485624"/>
    <w:rsid w:val="00487D38"/>
    <w:rsid w:val="0049197E"/>
    <w:rsid w:val="00493F09"/>
    <w:rsid w:val="00495E77"/>
    <w:rsid w:val="004B66EC"/>
    <w:rsid w:val="004C139B"/>
    <w:rsid w:val="004C15A9"/>
    <w:rsid w:val="004C5BAA"/>
    <w:rsid w:val="004D521B"/>
    <w:rsid w:val="004D6D52"/>
    <w:rsid w:val="004E6E61"/>
    <w:rsid w:val="004F084C"/>
    <w:rsid w:val="004F44E9"/>
    <w:rsid w:val="0051112B"/>
    <w:rsid w:val="00512E76"/>
    <w:rsid w:val="00517C68"/>
    <w:rsid w:val="0052371B"/>
    <w:rsid w:val="005251C9"/>
    <w:rsid w:val="00525596"/>
    <w:rsid w:val="0052708D"/>
    <w:rsid w:val="00527B9C"/>
    <w:rsid w:val="00540850"/>
    <w:rsid w:val="0054218B"/>
    <w:rsid w:val="005444C7"/>
    <w:rsid w:val="005444E2"/>
    <w:rsid w:val="00551D71"/>
    <w:rsid w:val="00557AB0"/>
    <w:rsid w:val="005750C1"/>
    <w:rsid w:val="00585E2B"/>
    <w:rsid w:val="00590C71"/>
    <w:rsid w:val="005A2779"/>
    <w:rsid w:val="005A2D28"/>
    <w:rsid w:val="005B0B21"/>
    <w:rsid w:val="005C527C"/>
    <w:rsid w:val="005D2192"/>
    <w:rsid w:val="005D4E9B"/>
    <w:rsid w:val="005E0CD8"/>
    <w:rsid w:val="005E4C23"/>
    <w:rsid w:val="005E6ED1"/>
    <w:rsid w:val="005F23A9"/>
    <w:rsid w:val="005F33EF"/>
    <w:rsid w:val="005F7155"/>
    <w:rsid w:val="0061718F"/>
    <w:rsid w:val="00621891"/>
    <w:rsid w:val="00625088"/>
    <w:rsid w:val="00633F44"/>
    <w:rsid w:val="006370B8"/>
    <w:rsid w:val="006514F2"/>
    <w:rsid w:val="00652A2D"/>
    <w:rsid w:val="00656036"/>
    <w:rsid w:val="006646E1"/>
    <w:rsid w:val="00665701"/>
    <w:rsid w:val="00674093"/>
    <w:rsid w:val="00674B1B"/>
    <w:rsid w:val="00675F31"/>
    <w:rsid w:val="00675F83"/>
    <w:rsid w:val="0068293D"/>
    <w:rsid w:val="006856EC"/>
    <w:rsid w:val="00697755"/>
    <w:rsid w:val="006A6DA0"/>
    <w:rsid w:val="006B5609"/>
    <w:rsid w:val="006C3C4C"/>
    <w:rsid w:val="006C3E96"/>
    <w:rsid w:val="006C51F0"/>
    <w:rsid w:val="006D1873"/>
    <w:rsid w:val="006D62B4"/>
    <w:rsid w:val="006D7F5F"/>
    <w:rsid w:val="006E240E"/>
    <w:rsid w:val="006E7F27"/>
    <w:rsid w:val="00701DE9"/>
    <w:rsid w:val="007034DC"/>
    <w:rsid w:val="00704F5A"/>
    <w:rsid w:val="007122AE"/>
    <w:rsid w:val="0072699E"/>
    <w:rsid w:val="00727601"/>
    <w:rsid w:val="007333BE"/>
    <w:rsid w:val="00735D9A"/>
    <w:rsid w:val="00740495"/>
    <w:rsid w:val="00740DD4"/>
    <w:rsid w:val="00741429"/>
    <w:rsid w:val="00741631"/>
    <w:rsid w:val="00755E56"/>
    <w:rsid w:val="0075604C"/>
    <w:rsid w:val="007560CF"/>
    <w:rsid w:val="007576BE"/>
    <w:rsid w:val="00760D3C"/>
    <w:rsid w:val="00761611"/>
    <w:rsid w:val="00762179"/>
    <w:rsid w:val="0076622B"/>
    <w:rsid w:val="007733DB"/>
    <w:rsid w:val="0077384C"/>
    <w:rsid w:val="007740D7"/>
    <w:rsid w:val="00781F38"/>
    <w:rsid w:val="007872A6"/>
    <w:rsid w:val="00795237"/>
    <w:rsid w:val="007A21EC"/>
    <w:rsid w:val="007A2983"/>
    <w:rsid w:val="007A3676"/>
    <w:rsid w:val="007B7A25"/>
    <w:rsid w:val="007C2E23"/>
    <w:rsid w:val="007D0D93"/>
    <w:rsid w:val="007D6BB6"/>
    <w:rsid w:val="007E02B5"/>
    <w:rsid w:val="007F0A8E"/>
    <w:rsid w:val="007F0E1E"/>
    <w:rsid w:val="008137A3"/>
    <w:rsid w:val="008153B6"/>
    <w:rsid w:val="00816CCD"/>
    <w:rsid w:val="00827CE5"/>
    <w:rsid w:val="0083078F"/>
    <w:rsid w:val="0084638B"/>
    <w:rsid w:val="00856399"/>
    <w:rsid w:val="00860289"/>
    <w:rsid w:val="00862778"/>
    <w:rsid w:val="00865C5C"/>
    <w:rsid w:val="00866AF5"/>
    <w:rsid w:val="00870DB0"/>
    <w:rsid w:val="00873280"/>
    <w:rsid w:val="00880C7D"/>
    <w:rsid w:val="00885B15"/>
    <w:rsid w:val="0089092C"/>
    <w:rsid w:val="00897071"/>
    <w:rsid w:val="008A0B55"/>
    <w:rsid w:val="008A6DC9"/>
    <w:rsid w:val="008B0B26"/>
    <w:rsid w:val="008B4FBA"/>
    <w:rsid w:val="008C3E2B"/>
    <w:rsid w:val="008C5D36"/>
    <w:rsid w:val="008D252C"/>
    <w:rsid w:val="008D2AB1"/>
    <w:rsid w:val="008D70D2"/>
    <w:rsid w:val="008E6CB0"/>
    <w:rsid w:val="008F1582"/>
    <w:rsid w:val="008F4163"/>
    <w:rsid w:val="008F5540"/>
    <w:rsid w:val="009060CF"/>
    <w:rsid w:val="0091382D"/>
    <w:rsid w:val="009210C1"/>
    <w:rsid w:val="009249F7"/>
    <w:rsid w:val="0094002A"/>
    <w:rsid w:val="0094057D"/>
    <w:rsid w:val="0094264D"/>
    <w:rsid w:val="00952E66"/>
    <w:rsid w:val="00952EB6"/>
    <w:rsid w:val="00961631"/>
    <w:rsid w:val="00963819"/>
    <w:rsid w:val="00977199"/>
    <w:rsid w:val="00983834"/>
    <w:rsid w:val="0098395A"/>
    <w:rsid w:val="00990FCD"/>
    <w:rsid w:val="0099543B"/>
    <w:rsid w:val="00996142"/>
    <w:rsid w:val="00996856"/>
    <w:rsid w:val="009A478B"/>
    <w:rsid w:val="009B0E2D"/>
    <w:rsid w:val="009B40F7"/>
    <w:rsid w:val="009B6B84"/>
    <w:rsid w:val="009C03CF"/>
    <w:rsid w:val="009C1D52"/>
    <w:rsid w:val="009C2588"/>
    <w:rsid w:val="009D6085"/>
    <w:rsid w:val="009E1927"/>
    <w:rsid w:val="009E25BA"/>
    <w:rsid w:val="009E5952"/>
    <w:rsid w:val="009F1013"/>
    <w:rsid w:val="009F2D95"/>
    <w:rsid w:val="00A02C40"/>
    <w:rsid w:val="00A05E0F"/>
    <w:rsid w:val="00A05EF4"/>
    <w:rsid w:val="00A06EC6"/>
    <w:rsid w:val="00A07725"/>
    <w:rsid w:val="00A3475A"/>
    <w:rsid w:val="00A379F6"/>
    <w:rsid w:val="00A41252"/>
    <w:rsid w:val="00A438A5"/>
    <w:rsid w:val="00A471FB"/>
    <w:rsid w:val="00A52CF8"/>
    <w:rsid w:val="00A53AE0"/>
    <w:rsid w:val="00A540D3"/>
    <w:rsid w:val="00A562EA"/>
    <w:rsid w:val="00A650FC"/>
    <w:rsid w:val="00A705D2"/>
    <w:rsid w:val="00A70B5F"/>
    <w:rsid w:val="00A77545"/>
    <w:rsid w:val="00A86F6D"/>
    <w:rsid w:val="00A87EDA"/>
    <w:rsid w:val="00A979AD"/>
    <w:rsid w:val="00AA21C7"/>
    <w:rsid w:val="00AA409B"/>
    <w:rsid w:val="00AB22DA"/>
    <w:rsid w:val="00AC3172"/>
    <w:rsid w:val="00AC5818"/>
    <w:rsid w:val="00AD6750"/>
    <w:rsid w:val="00AE1BC5"/>
    <w:rsid w:val="00AE5710"/>
    <w:rsid w:val="00AF09C6"/>
    <w:rsid w:val="00B054C4"/>
    <w:rsid w:val="00B07808"/>
    <w:rsid w:val="00B108FF"/>
    <w:rsid w:val="00B10D58"/>
    <w:rsid w:val="00B13002"/>
    <w:rsid w:val="00B159A2"/>
    <w:rsid w:val="00B16D62"/>
    <w:rsid w:val="00B1700E"/>
    <w:rsid w:val="00B176FC"/>
    <w:rsid w:val="00B27B01"/>
    <w:rsid w:val="00B32478"/>
    <w:rsid w:val="00B34ACF"/>
    <w:rsid w:val="00B41306"/>
    <w:rsid w:val="00B4597F"/>
    <w:rsid w:val="00B532CC"/>
    <w:rsid w:val="00B736BC"/>
    <w:rsid w:val="00B81AF4"/>
    <w:rsid w:val="00B96A92"/>
    <w:rsid w:val="00BA293D"/>
    <w:rsid w:val="00BA4041"/>
    <w:rsid w:val="00BB00A1"/>
    <w:rsid w:val="00BB1F0D"/>
    <w:rsid w:val="00BC548F"/>
    <w:rsid w:val="00BD09CA"/>
    <w:rsid w:val="00BD4D93"/>
    <w:rsid w:val="00BE0FF5"/>
    <w:rsid w:val="00BE1B34"/>
    <w:rsid w:val="00BF2052"/>
    <w:rsid w:val="00BF2E6F"/>
    <w:rsid w:val="00BF464B"/>
    <w:rsid w:val="00BF6A8B"/>
    <w:rsid w:val="00BF7DEA"/>
    <w:rsid w:val="00C026D4"/>
    <w:rsid w:val="00C05562"/>
    <w:rsid w:val="00C06E7F"/>
    <w:rsid w:val="00C111D9"/>
    <w:rsid w:val="00C14C06"/>
    <w:rsid w:val="00C15004"/>
    <w:rsid w:val="00C338A0"/>
    <w:rsid w:val="00C40B01"/>
    <w:rsid w:val="00C4349F"/>
    <w:rsid w:val="00C43F0D"/>
    <w:rsid w:val="00C60213"/>
    <w:rsid w:val="00C61089"/>
    <w:rsid w:val="00C634D4"/>
    <w:rsid w:val="00C66248"/>
    <w:rsid w:val="00C70AB5"/>
    <w:rsid w:val="00C73DC0"/>
    <w:rsid w:val="00C83C0C"/>
    <w:rsid w:val="00C9201E"/>
    <w:rsid w:val="00C9218E"/>
    <w:rsid w:val="00C96D0E"/>
    <w:rsid w:val="00C96F71"/>
    <w:rsid w:val="00CB3C41"/>
    <w:rsid w:val="00CB635A"/>
    <w:rsid w:val="00CC1B73"/>
    <w:rsid w:val="00CC3ADE"/>
    <w:rsid w:val="00CD2425"/>
    <w:rsid w:val="00CD3280"/>
    <w:rsid w:val="00CE67B9"/>
    <w:rsid w:val="00CF0FBB"/>
    <w:rsid w:val="00D050BA"/>
    <w:rsid w:val="00D05D79"/>
    <w:rsid w:val="00D11E68"/>
    <w:rsid w:val="00D226FC"/>
    <w:rsid w:val="00D26211"/>
    <w:rsid w:val="00D34673"/>
    <w:rsid w:val="00D42E0E"/>
    <w:rsid w:val="00D55D72"/>
    <w:rsid w:val="00D63A67"/>
    <w:rsid w:val="00D6548F"/>
    <w:rsid w:val="00D66BA5"/>
    <w:rsid w:val="00D825C5"/>
    <w:rsid w:val="00D82903"/>
    <w:rsid w:val="00D876FF"/>
    <w:rsid w:val="00D9076E"/>
    <w:rsid w:val="00D947AF"/>
    <w:rsid w:val="00D94E44"/>
    <w:rsid w:val="00D96E9C"/>
    <w:rsid w:val="00D97AC9"/>
    <w:rsid w:val="00DA2D3E"/>
    <w:rsid w:val="00DB3828"/>
    <w:rsid w:val="00DB7694"/>
    <w:rsid w:val="00DC63BC"/>
    <w:rsid w:val="00DD077F"/>
    <w:rsid w:val="00DD2EBF"/>
    <w:rsid w:val="00DD3E2D"/>
    <w:rsid w:val="00DD4F09"/>
    <w:rsid w:val="00DE536F"/>
    <w:rsid w:val="00DE7AC8"/>
    <w:rsid w:val="00DF3693"/>
    <w:rsid w:val="00E13464"/>
    <w:rsid w:val="00E20842"/>
    <w:rsid w:val="00E31FD4"/>
    <w:rsid w:val="00E40CF2"/>
    <w:rsid w:val="00E451DC"/>
    <w:rsid w:val="00E56F10"/>
    <w:rsid w:val="00E64EAF"/>
    <w:rsid w:val="00E844D5"/>
    <w:rsid w:val="00E86098"/>
    <w:rsid w:val="00E862B2"/>
    <w:rsid w:val="00EA2607"/>
    <w:rsid w:val="00EC0604"/>
    <w:rsid w:val="00EC15F0"/>
    <w:rsid w:val="00EC6D96"/>
    <w:rsid w:val="00EC7553"/>
    <w:rsid w:val="00ED06BD"/>
    <w:rsid w:val="00ED3533"/>
    <w:rsid w:val="00ED6DF0"/>
    <w:rsid w:val="00EF1693"/>
    <w:rsid w:val="00F00703"/>
    <w:rsid w:val="00F00981"/>
    <w:rsid w:val="00F03FC4"/>
    <w:rsid w:val="00F10A29"/>
    <w:rsid w:val="00F21C60"/>
    <w:rsid w:val="00F26586"/>
    <w:rsid w:val="00F27B9F"/>
    <w:rsid w:val="00F37A64"/>
    <w:rsid w:val="00F46F3F"/>
    <w:rsid w:val="00F819D9"/>
    <w:rsid w:val="00F81E0B"/>
    <w:rsid w:val="00F843F0"/>
    <w:rsid w:val="00F859F3"/>
    <w:rsid w:val="00F904AC"/>
    <w:rsid w:val="00FB0775"/>
    <w:rsid w:val="00FB52FA"/>
    <w:rsid w:val="00FD1F89"/>
    <w:rsid w:val="00FD34CF"/>
    <w:rsid w:val="00FD735D"/>
    <w:rsid w:val="00FE34D6"/>
    <w:rsid w:val="00FE7806"/>
    <w:rsid w:val="00FF1384"/>
    <w:rsid w:val="00FF3228"/>
    <w:rsid w:val="00FF74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9F5CE"/>
  <w15:docId w15:val="{04476E68-B2F8-4D51-99FF-F3222341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lang w:eastAsia="en-US"/>
    </w:rPr>
  </w:style>
  <w:style w:type="paragraph" w:styleId="Titre2">
    <w:name w:val="heading 2"/>
    <w:basedOn w:val="Normal"/>
    <w:next w:val="Normal"/>
    <w:link w:val="Titre2Car"/>
    <w:uiPriority w:val="9"/>
    <w:unhideWhenUsed/>
    <w:qFormat/>
    <w:rsid w:val="008A6DC9"/>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63BC"/>
    <w:rPr>
      <w:rFonts w:ascii="Tahoma" w:hAnsi="Tahoma"/>
      <w:sz w:val="16"/>
      <w:szCs w:val="16"/>
      <w:lang w:val="x-none"/>
    </w:rPr>
  </w:style>
  <w:style w:type="character" w:customStyle="1" w:styleId="TextedebullesCar">
    <w:name w:val="Texte de bulles Car"/>
    <w:link w:val="Textedebulles"/>
    <w:uiPriority w:val="99"/>
    <w:semiHidden/>
    <w:rsid w:val="00DC63BC"/>
    <w:rPr>
      <w:rFonts w:ascii="Tahoma" w:hAnsi="Tahoma" w:cs="Tahoma"/>
      <w:sz w:val="16"/>
      <w:szCs w:val="16"/>
      <w:lang w:eastAsia="en-US"/>
    </w:rPr>
  </w:style>
  <w:style w:type="paragraph" w:styleId="En-tte">
    <w:name w:val="header"/>
    <w:basedOn w:val="Normal"/>
    <w:link w:val="En-tteCar"/>
    <w:uiPriority w:val="99"/>
    <w:unhideWhenUsed/>
    <w:rsid w:val="00633F44"/>
    <w:pPr>
      <w:tabs>
        <w:tab w:val="center" w:pos="4320"/>
        <w:tab w:val="right" w:pos="8640"/>
      </w:tabs>
    </w:pPr>
  </w:style>
  <w:style w:type="character" w:customStyle="1" w:styleId="En-tteCar">
    <w:name w:val="En-tête Car"/>
    <w:link w:val="En-tte"/>
    <w:uiPriority w:val="99"/>
    <w:rsid w:val="00633F44"/>
    <w:rPr>
      <w:sz w:val="22"/>
      <w:szCs w:val="22"/>
      <w:lang w:eastAsia="en-US"/>
    </w:rPr>
  </w:style>
  <w:style w:type="paragraph" w:styleId="Pieddepage">
    <w:name w:val="footer"/>
    <w:basedOn w:val="Normal"/>
    <w:link w:val="PieddepageCar"/>
    <w:uiPriority w:val="99"/>
    <w:unhideWhenUsed/>
    <w:rsid w:val="00633F44"/>
    <w:pPr>
      <w:tabs>
        <w:tab w:val="center" w:pos="4320"/>
        <w:tab w:val="right" w:pos="8640"/>
      </w:tabs>
    </w:pPr>
  </w:style>
  <w:style w:type="character" w:customStyle="1" w:styleId="PieddepageCar">
    <w:name w:val="Pied de page Car"/>
    <w:link w:val="Pieddepage"/>
    <w:uiPriority w:val="99"/>
    <w:rsid w:val="00633F44"/>
    <w:rPr>
      <w:sz w:val="22"/>
      <w:szCs w:val="22"/>
      <w:lang w:eastAsia="en-US"/>
    </w:rPr>
  </w:style>
  <w:style w:type="character" w:customStyle="1" w:styleId="Titre2Car">
    <w:name w:val="Titre 2 Car"/>
    <w:basedOn w:val="Policepardfaut"/>
    <w:link w:val="Titre2"/>
    <w:uiPriority w:val="9"/>
    <w:rsid w:val="008A6DC9"/>
    <w:rPr>
      <w:rFonts w:ascii="Cambria" w:eastAsia="Times New Roman" w:hAnsi="Cambria"/>
      <w:b/>
      <w:bCs/>
      <w:i/>
      <w:iCs/>
      <w:sz w:val="28"/>
      <w:szCs w:val="28"/>
      <w:lang w:eastAsia="en-US"/>
    </w:rPr>
  </w:style>
  <w:style w:type="paragraph" w:styleId="Paragraphedeliste">
    <w:name w:val="List Paragraph"/>
    <w:basedOn w:val="Normal"/>
    <w:uiPriority w:val="34"/>
    <w:qFormat/>
    <w:rsid w:val="00BE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7C6E65570F9498D9537F3F9B7A5A9" ma:contentTypeVersion="12" ma:contentTypeDescription="Crée un document." ma:contentTypeScope="" ma:versionID="8451c1466558230ff224e6e0c0f9f329">
  <xsd:schema xmlns:xsd="http://www.w3.org/2001/XMLSchema" xmlns:xs="http://www.w3.org/2001/XMLSchema" xmlns:p="http://schemas.microsoft.com/office/2006/metadata/properties" xmlns:ns2="39cd4b35-31e7-4613-a86e-edcf0986d3bf" xmlns:ns3="a2542916-ff38-47a5-bf30-d59265a4eec1" targetNamespace="http://schemas.microsoft.com/office/2006/metadata/properties" ma:root="true" ma:fieldsID="c4354ae065a02417901b8dcb2baf9f41" ns2:_="" ns3:_="">
    <xsd:import namespace="39cd4b35-31e7-4613-a86e-edcf0986d3bf"/>
    <xsd:import namespace="a2542916-ff38-47a5-bf30-d59265a4e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d4b35-31e7-4613-a86e-edcf0986d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42916-ff38-47a5-bf30-d59265a4eec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993E4-DAB4-4A83-9C56-020126D2B0BD}">
  <ds:schemaRefs>
    <ds:schemaRef ds:uri="http://schemas.openxmlformats.org/officeDocument/2006/bibliography"/>
  </ds:schemaRefs>
</ds:datastoreItem>
</file>

<file path=customXml/itemProps2.xml><?xml version="1.0" encoding="utf-8"?>
<ds:datastoreItem xmlns:ds="http://schemas.openxmlformats.org/officeDocument/2006/customXml" ds:itemID="{9C3681D9-4A0F-4F7C-95AB-2C6021FD7BEC}"/>
</file>

<file path=customXml/itemProps3.xml><?xml version="1.0" encoding="utf-8"?>
<ds:datastoreItem xmlns:ds="http://schemas.openxmlformats.org/officeDocument/2006/customXml" ds:itemID="{A98E5119-C997-4381-9ABF-B058DF03F061}"/>
</file>

<file path=customXml/itemProps4.xml><?xml version="1.0" encoding="utf-8"?>
<ds:datastoreItem xmlns:ds="http://schemas.openxmlformats.org/officeDocument/2006/customXml" ds:itemID="{63646345-DC87-4533-A3C7-082BC3488F19}"/>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9627</Characters>
  <Application>Microsoft Office Word</Application>
  <DocSecurity>4</DocSecurity>
  <Lines>641</Lines>
  <Paragraphs>314</Paragraphs>
  <ScaleCrop>false</ScaleCrop>
  <HeadingPairs>
    <vt:vector size="2" baseType="variant">
      <vt:variant>
        <vt:lpstr>Titre</vt:lpstr>
      </vt:variant>
      <vt:variant>
        <vt:i4>1</vt:i4>
      </vt:variant>
    </vt:vector>
  </HeadingPairs>
  <TitlesOfParts>
    <vt:vector size="1" baseType="lpstr">
      <vt:lpstr/>
    </vt:vector>
  </TitlesOfParts>
  <Company>Syndicat des Enseignants</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Julie Truchon</cp:lastModifiedBy>
  <cp:revision>2</cp:revision>
  <cp:lastPrinted>2020-10-09T17:00:00Z</cp:lastPrinted>
  <dcterms:created xsi:type="dcterms:W3CDTF">2020-10-09T17:02:00Z</dcterms:created>
  <dcterms:modified xsi:type="dcterms:W3CDTF">2020-10-09T17:02:00Z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0x0101008D17C6E65570F9498D9537F3F9B7A5A9</vt:lpwstr>
  </property>
</Properties>
</file>